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7539"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shd w:val="clear" w:color="auto" w:fill="EAF1DD" w:themeFill="accent3" w:themeFillTint="33"/>
        <w:tblLayout w:type="fixed"/>
        <w:tblLook w:val="04A0" w:firstRow="1" w:lastRow="0" w:firstColumn="1" w:lastColumn="0" w:noHBand="0" w:noVBand="1"/>
      </w:tblPr>
      <w:tblGrid>
        <w:gridCol w:w="7539"/>
      </w:tblGrid>
      <w:tr w:rsidR="001F0A78" w:rsidRPr="00A07CF7" w14:paraId="515371FE" w14:textId="77777777" w:rsidTr="001A0326">
        <w:tc>
          <w:tcPr>
            <w:tcW w:w="7539" w:type="dxa"/>
            <w:shd w:val="clear" w:color="auto" w:fill="auto"/>
            <w:tcMar>
              <w:top w:w="85" w:type="dxa"/>
              <w:bottom w:w="85" w:type="dxa"/>
            </w:tcMar>
          </w:tcPr>
          <w:p w14:paraId="400ED31C" w14:textId="77777777" w:rsidR="001F0A78" w:rsidRPr="00A07CF7" w:rsidRDefault="001F0A78" w:rsidP="001F0A78">
            <w:pPr>
              <w:pStyle w:val="Heading"/>
              <w:rPr>
                <w:rFonts w:asciiTheme="minorHAnsi" w:hAnsiTheme="minorHAnsi" w:cstheme="minorHAnsi"/>
                <w:sz w:val="24"/>
                <w:szCs w:val="24"/>
              </w:rPr>
            </w:pPr>
            <w:r w:rsidRPr="00A07CF7">
              <w:rPr>
                <w:rFonts w:asciiTheme="minorHAnsi" w:hAnsiTheme="minorHAnsi" w:cstheme="minorHAnsi"/>
                <w:sz w:val="24"/>
                <w:szCs w:val="24"/>
              </w:rPr>
              <w:t>About the unit</w:t>
            </w:r>
          </w:p>
          <w:p w14:paraId="483C4C29" w14:textId="18337897" w:rsidR="001F0A78" w:rsidRPr="001F0A78" w:rsidRDefault="001F0A78" w:rsidP="001F0A78">
            <w:pPr>
              <w:pStyle w:val="Heading"/>
              <w:rPr>
                <w:rFonts w:asciiTheme="minorHAnsi" w:hAnsiTheme="minorHAnsi" w:cstheme="minorHAnsi"/>
                <w:b w:val="0"/>
                <w:sz w:val="24"/>
                <w:szCs w:val="24"/>
              </w:rPr>
            </w:pPr>
            <w:r w:rsidRPr="001F0A78">
              <w:rPr>
                <w:rFonts w:asciiTheme="minorHAnsi" w:hAnsiTheme="minorHAnsi" w:cstheme="minorHAnsi"/>
                <w:sz w:val="24"/>
                <w:szCs w:val="24"/>
              </w:rPr>
              <w:t>This is a thematic study</w:t>
            </w:r>
            <w:r w:rsidRPr="001F0A78">
              <w:rPr>
                <w:rFonts w:asciiTheme="minorHAnsi" w:hAnsiTheme="minorHAnsi" w:cstheme="minorHAnsi"/>
                <w:b w:val="0"/>
                <w:sz w:val="24"/>
                <w:szCs w:val="24"/>
              </w:rPr>
              <w:t xml:space="preserve"> which uses a single place to reinforce understanding of period and to understand key phases in the History of England and Britain</w:t>
            </w:r>
            <w:r>
              <w:rPr>
                <w:rFonts w:asciiTheme="minorHAnsi" w:hAnsiTheme="minorHAnsi" w:cstheme="minorHAnsi"/>
                <w:b w:val="0"/>
                <w:sz w:val="24"/>
                <w:szCs w:val="24"/>
              </w:rPr>
              <w:t>.</w:t>
            </w:r>
          </w:p>
          <w:p w14:paraId="4C42993C" w14:textId="09A601FD" w:rsidR="001F0A78" w:rsidRPr="001F0A78" w:rsidRDefault="001F0A78" w:rsidP="001F0A78">
            <w:pPr>
              <w:pStyle w:val="Heading"/>
              <w:rPr>
                <w:rFonts w:asciiTheme="minorHAnsi" w:hAnsiTheme="minorHAnsi" w:cstheme="minorHAnsi"/>
                <w:b w:val="0"/>
                <w:sz w:val="24"/>
                <w:szCs w:val="24"/>
              </w:rPr>
            </w:pPr>
            <w:r w:rsidRPr="001F0A78">
              <w:rPr>
                <w:rFonts w:asciiTheme="minorHAnsi" w:hAnsiTheme="minorHAnsi" w:cstheme="minorHAnsi"/>
                <w:b w:val="0"/>
                <w:sz w:val="24"/>
                <w:szCs w:val="24"/>
              </w:rPr>
              <w:t>It is deliberately content light to give plenty of opportunity to fully explore each era and to make comparisons between earlier periods and make connections with previous study</w:t>
            </w:r>
            <w:r>
              <w:rPr>
                <w:rFonts w:asciiTheme="minorHAnsi" w:hAnsiTheme="minorHAnsi" w:cstheme="minorHAnsi"/>
                <w:b w:val="0"/>
                <w:sz w:val="24"/>
                <w:szCs w:val="24"/>
              </w:rPr>
              <w:t>.</w:t>
            </w:r>
          </w:p>
          <w:p w14:paraId="31FD728E" w14:textId="1B3BB50E" w:rsidR="001F0A78" w:rsidRPr="001F0A78" w:rsidRDefault="001F0A78" w:rsidP="001F0A78">
            <w:pPr>
              <w:pStyle w:val="Heading"/>
              <w:rPr>
                <w:rFonts w:asciiTheme="minorHAnsi" w:hAnsiTheme="minorHAnsi" w:cstheme="minorHAnsi"/>
                <w:b w:val="0"/>
                <w:sz w:val="24"/>
                <w:szCs w:val="24"/>
              </w:rPr>
            </w:pPr>
            <w:r w:rsidRPr="001F0A78">
              <w:rPr>
                <w:rFonts w:asciiTheme="minorHAnsi" w:hAnsiTheme="minorHAnsi" w:cstheme="minorHAnsi"/>
                <w:b w:val="0"/>
                <w:sz w:val="24"/>
                <w:szCs w:val="24"/>
              </w:rPr>
              <w:t xml:space="preserve">It puts further flesh on the </w:t>
            </w:r>
            <w:r w:rsidRPr="001F0A78">
              <w:rPr>
                <w:rFonts w:asciiTheme="minorHAnsi" w:hAnsiTheme="minorHAnsi" w:cstheme="minorHAnsi"/>
                <w:sz w:val="24"/>
                <w:szCs w:val="24"/>
              </w:rPr>
              <w:t>chronological spine of British history</w:t>
            </w:r>
            <w:r w:rsidRPr="001F0A78">
              <w:rPr>
                <w:rFonts w:asciiTheme="minorHAnsi" w:hAnsiTheme="minorHAnsi" w:cstheme="minorHAnsi"/>
                <w:b w:val="0"/>
                <w:sz w:val="24"/>
                <w:szCs w:val="24"/>
              </w:rPr>
              <w:t xml:space="preserve"> that we first mapped out in the thematic study of water. The same periods are referenced. </w:t>
            </w:r>
          </w:p>
          <w:p w14:paraId="632090AB" w14:textId="627E6703" w:rsidR="001F0A78" w:rsidRPr="001F0A78" w:rsidRDefault="001F0A78" w:rsidP="001F0A78">
            <w:pPr>
              <w:pStyle w:val="Heading"/>
              <w:rPr>
                <w:rFonts w:asciiTheme="minorHAnsi" w:hAnsiTheme="minorHAnsi" w:cstheme="minorHAnsi"/>
                <w:b w:val="0"/>
                <w:sz w:val="24"/>
                <w:szCs w:val="24"/>
              </w:rPr>
            </w:pPr>
            <w:r w:rsidRPr="001F0A78">
              <w:rPr>
                <w:rFonts w:asciiTheme="minorHAnsi" w:hAnsiTheme="minorHAnsi" w:cstheme="minorHAnsi"/>
                <w:b w:val="0"/>
                <w:sz w:val="24"/>
                <w:szCs w:val="24"/>
              </w:rPr>
              <w:t xml:space="preserve">It covers a very broad period of time from Roman Britain to modern </w:t>
            </w:r>
            <w:r>
              <w:rPr>
                <w:rFonts w:asciiTheme="minorHAnsi" w:hAnsiTheme="minorHAnsi" w:cstheme="minorHAnsi"/>
                <w:b w:val="0"/>
                <w:sz w:val="24"/>
                <w:szCs w:val="24"/>
              </w:rPr>
              <w:br/>
            </w:r>
            <w:r w:rsidRPr="001F0A78">
              <w:rPr>
                <w:rFonts w:asciiTheme="minorHAnsi" w:hAnsiTheme="minorHAnsi" w:cstheme="minorHAnsi"/>
                <w:b w:val="0"/>
                <w:sz w:val="24"/>
                <w:szCs w:val="24"/>
              </w:rPr>
              <w:t xml:space="preserve">Britain but viewing the </w:t>
            </w:r>
            <w:r w:rsidRPr="001F0A78">
              <w:rPr>
                <w:rFonts w:asciiTheme="minorHAnsi" w:hAnsiTheme="minorHAnsi" w:cstheme="minorHAnsi"/>
                <w:sz w:val="24"/>
                <w:szCs w:val="24"/>
              </w:rPr>
              <w:t>broad arc of time</w:t>
            </w:r>
            <w:r>
              <w:rPr>
                <w:rFonts w:asciiTheme="minorHAnsi" w:hAnsiTheme="minorHAnsi" w:cstheme="minorHAnsi"/>
                <w:b w:val="0"/>
                <w:sz w:val="24"/>
                <w:szCs w:val="24"/>
              </w:rPr>
              <w:t>.</w:t>
            </w:r>
            <w:r w:rsidRPr="001F0A78">
              <w:rPr>
                <w:rFonts w:asciiTheme="minorHAnsi" w:hAnsiTheme="minorHAnsi" w:cstheme="minorHAnsi"/>
                <w:b w:val="0"/>
                <w:sz w:val="24"/>
                <w:szCs w:val="24"/>
              </w:rPr>
              <w:t xml:space="preserve"> </w:t>
            </w:r>
          </w:p>
          <w:p w14:paraId="735ADD37" w14:textId="63A21942" w:rsidR="001F0A78" w:rsidRPr="001F0A78" w:rsidRDefault="001F0A78" w:rsidP="001F0A78">
            <w:pPr>
              <w:pStyle w:val="Heading"/>
              <w:rPr>
                <w:rFonts w:asciiTheme="minorHAnsi" w:hAnsiTheme="minorHAnsi" w:cstheme="minorHAnsi"/>
                <w:b w:val="0"/>
                <w:sz w:val="24"/>
                <w:szCs w:val="24"/>
              </w:rPr>
            </w:pPr>
            <w:r w:rsidRPr="001F0A78">
              <w:rPr>
                <w:rFonts w:asciiTheme="minorHAnsi" w:hAnsiTheme="minorHAnsi" w:cstheme="minorHAnsi"/>
                <w:b w:val="0"/>
                <w:sz w:val="24"/>
                <w:szCs w:val="24"/>
              </w:rPr>
              <w:t xml:space="preserve">The </w:t>
            </w:r>
            <w:r w:rsidRPr="001F0A78">
              <w:rPr>
                <w:rFonts w:asciiTheme="minorHAnsi" w:hAnsiTheme="minorHAnsi" w:cstheme="minorHAnsi"/>
                <w:sz w:val="24"/>
                <w:szCs w:val="24"/>
              </w:rPr>
              <w:t>topic</w:t>
            </w:r>
            <w:r w:rsidRPr="001F0A78">
              <w:rPr>
                <w:rFonts w:asciiTheme="minorHAnsi" w:hAnsiTheme="minorHAnsi" w:cstheme="minorHAnsi"/>
                <w:b w:val="0"/>
                <w:sz w:val="24"/>
                <w:szCs w:val="24"/>
              </w:rPr>
              <w:t xml:space="preserve"> of London is both important in its own right as it is the largest city in England and a city which exerts such a strong influence on the development of England and Britain’s global role from Roman times to </w:t>
            </w:r>
            <w:r>
              <w:rPr>
                <w:rFonts w:asciiTheme="minorHAnsi" w:hAnsiTheme="minorHAnsi" w:cstheme="minorHAnsi"/>
                <w:b w:val="0"/>
                <w:sz w:val="24"/>
                <w:szCs w:val="24"/>
              </w:rPr>
              <w:br/>
            </w:r>
            <w:r w:rsidRPr="001F0A78">
              <w:rPr>
                <w:rFonts w:asciiTheme="minorHAnsi" w:hAnsiTheme="minorHAnsi" w:cstheme="minorHAnsi"/>
                <w:b w:val="0"/>
                <w:sz w:val="24"/>
                <w:szCs w:val="24"/>
              </w:rPr>
              <w:t>the present</w:t>
            </w:r>
            <w:r>
              <w:rPr>
                <w:rFonts w:asciiTheme="minorHAnsi" w:hAnsiTheme="minorHAnsi" w:cstheme="minorHAnsi"/>
                <w:b w:val="0"/>
                <w:sz w:val="24"/>
                <w:szCs w:val="24"/>
              </w:rPr>
              <w:t>.</w:t>
            </w:r>
          </w:p>
          <w:p w14:paraId="7FE572CC" w14:textId="5CAFE206" w:rsidR="001F0A78" w:rsidRPr="001F0A78" w:rsidRDefault="001F0A78" w:rsidP="001F0A78">
            <w:pPr>
              <w:pStyle w:val="Heading"/>
              <w:rPr>
                <w:rFonts w:asciiTheme="minorHAnsi" w:hAnsiTheme="minorHAnsi" w:cstheme="minorHAnsi"/>
                <w:b w:val="0"/>
                <w:sz w:val="24"/>
                <w:szCs w:val="24"/>
              </w:rPr>
            </w:pPr>
            <w:r w:rsidRPr="001F0A78">
              <w:rPr>
                <w:rFonts w:asciiTheme="minorHAnsi" w:hAnsiTheme="minorHAnsi" w:cstheme="minorHAnsi"/>
                <w:b w:val="0"/>
                <w:sz w:val="24"/>
                <w:szCs w:val="24"/>
              </w:rPr>
              <w:t xml:space="preserve">It is also </w:t>
            </w:r>
            <w:r w:rsidRPr="001F0A78">
              <w:rPr>
                <w:rFonts w:asciiTheme="minorHAnsi" w:hAnsiTheme="minorHAnsi" w:cstheme="minorHAnsi"/>
                <w:sz w:val="24"/>
                <w:szCs w:val="24"/>
              </w:rPr>
              <w:t>a local study</w:t>
            </w:r>
            <w:r w:rsidRPr="001F0A78">
              <w:rPr>
                <w:rFonts w:asciiTheme="minorHAnsi" w:hAnsiTheme="minorHAnsi" w:cstheme="minorHAnsi"/>
                <w:b w:val="0"/>
                <w:sz w:val="24"/>
                <w:szCs w:val="24"/>
              </w:rPr>
              <w:t xml:space="preserve"> in itself for hundreds of schools (or even more) with over 20 million people living in southern England in the orbit of its capital</w:t>
            </w:r>
            <w:r>
              <w:rPr>
                <w:rFonts w:asciiTheme="minorHAnsi" w:hAnsiTheme="minorHAnsi" w:cstheme="minorHAnsi"/>
                <w:b w:val="0"/>
                <w:sz w:val="24"/>
                <w:szCs w:val="24"/>
              </w:rPr>
              <w:t>.</w:t>
            </w:r>
          </w:p>
          <w:p w14:paraId="20720B00" w14:textId="169464A1" w:rsidR="001F0A78" w:rsidRPr="001F0A78" w:rsidRDefault="001F0A78" w:rsidP="001F0A78">
            <w:pPr>
              <w:pStyle w:val="Heading"/>
              <w:rPr>
                <w:rFonts w:asciiTheme="minorHAnsi" w:hAnsiTheme="minorHAnsi" w:cstheme="minorHAnsi"/>
                <w:b w:val="0"/>
                <w:sz w:val="24"/>
                <w:szCs w:val="24"/>
              </w:rPr>
            </w:pPr>
            <w:r w:rsidRPr="001F0A78">
              <w:rPr>
                <w:rFonts w:asciiTheme="minorHAnsi" w:hAnsiTheme="minorHAnsi" w:cstheme="minorHAnsi"/>
                <w:b w:val="0"/>
                <w:sz w:val="24"/>
                <w:szCs w:val="24"/>
              </w:rPr>
              <w:t xml:space="preserve">It also provides </w:t>
            </w:r>
            <w:r w:rsidRPr="001F0A78">
              <w:rPr>
                <w:rFonts w:asciiTheme="minorHAnsi" w:hAnsiTheme="minorHAnsi" w:cstheme="minorHAnsi"/>
                <w:sz w:val="24"/>
                <w:szCs w:val="24"/>
              </w:rPr>
              <w:t>a model</w:t>
            </w:r>
            <w:r w:rsidRPr="001F0A78">
              <w:rPr>
                <w:rFonts w:asciiTheme="minorHAnsi" w:hAnsiTheme="minorHAnsi" w:cstheme="minorHAnsi"/>
                <w:b w:val="0"/>
                <w:sz w:val="24"/>
                <w:szCs w:val="24"/>
              </w:rPr>
              <w:t xml:space="preserve"> for how you might approach similar studies of other cities as part of your own local history investigation. No city in England has as long and well documented history but the idea and approach is replicable in all contexts. </w:t>
            </w:r>
          </w:p>
          <w:p w14:paraId="509FCEE8" w14:textId="627EF358" w:rsidR="001F0A78" w:rsidRDefault="001F0A78" w:rsidP="001F0A78">
            <w:pPr>
              <w:pStyle w:val="Heading"/>
              <w:rPr>
                <w:rFonts w:asciiTheme="minorHAnsi" w:hAnsiTheme="minorHAnsi" w:cstheme="minorHAnsi"/>
                <w:b w:val="0"/>
                <w:sz w:val="24"/>
                <w:szCs w:val="24"/>
              </w:rPr>
            </w:pPr>
            <w:r w:rsidRPr="001F0A78">
              <w:rPr>
                <w:rFonts w:asciiTheme="minorHAnsi" w:hAnsiTheme="minorHAnsi" w:cstheme="minorHAnsi"/>
                <w:sz w:val="24"/>
                <w:szCs w:val="24"/>
              </w:rPr>
              <w:t>Short and focused thematic studies</w:t>
            </w:r>
            <w:r w:rsidRPr="001F0A78">
              <w:rPr>
                <w:rFonts w:asciiTheme="minorHAnsi" w:hAnsiTheme="minorHAnsi" w:cstheme="minorHAnsi"/>
                <w:b w:val="0"/>
                <w:sz w:val="24"/>
                <w:szCs w:val="24"/>
              </w:rPr>
              <w:t xml:space="preserve"> such as this are one of the best ways to develop chronological understanding and awareness of the broad arc </w:t>
            </w:r>
            <w:r>
              <w:rPr>
                <w:rFonts w:asciiTheme="minorHAnsi" w:hAnsiTheme="minorHAnsi" w:cstheme="minorHAnsi"/>
                <w:b w:val="0"/>
                <w:sz w:val="24"/>
                <w:szCs w:val="24"/>
              </w:rPr>
              <w:br/>
            </w:r>
            <w:r w:rsidRPr="001F0A78">
              <w:rPr>
                <w:rFonts w:asciiTheme="minorHAnsi" w:hAnsiTheme="minorHAnsi" w:cstheme="minorHAnsi"/>
                <w:b w:val="0"/>
                <w:sz w:val="24"/>
                <w:szCs w:val="24"/>
              </w:rPr>
              <w:t>of time. But they need to have focus.</w:t>
            </w:r>
          </w:p>
          <w:p w14:paraId="1794F3F4" w14:textId="47A5DAE9" w:rsidR="001F0A78" w:rsidRPr="001F0A78" w:rsidRDefault="001F0A78" w:rsidP="001F0A78">
            <w:pPr>
              <w:pStyle w:val="Heading"/>
              <w:numPr>
                <w:ilvl w:val="0"/>
                <w:numId w:val="20"/>
              </w:numPr>
              <w:ind w:left="340"/>
              <w:rPr>
                <w:rFonts w:asciiTheme="minorHAnsi" w:hAnsiTheme="minorHAnsi" w:cstheme="minorHAnsi"/>
                <w:b w:val="0"/>
                <w:sz w:val="24"/>
                <w:szCs w:val="24"/>
              </w:rPr>
            </w:pPr>
            <w:r w:rsidRPr="001F0A78">
              <w:rPr>
                <w:rFonts w:asciiTheme="minorHAnsi" w:hAnsiTheme="minorHAnsi" w:cstheme="minorHAnsi"/>
                <w:b w:val="0"/>
                <w:sz w:val="24"/>
                <w:szCs w:val="24"/>
              </w:rPr>
              <w:t>Our first thematic study viewed a long period through a single feature (sanitation)</w:t>
            </w:r>
            <w:r>
              <w:rPr>
                <w:rFonts w:asciiTheme="minorHAnsi" w:hAnsiTheme="minorHAnsi" w:cstheme="minorHAnsi"/>
                <w:b w:val="0"/>
                <w:sz w:val="24"/>
                <w:szCs w:val="24"/>
              </w:rPr>
              <w:t>.</w:t>
            </w:r>
          </w:p>
          <w:p w14:paraId="485F9BE6" w14:textId="11AFF088" w:rsidR="001F0A78" w:rsidRPr="001F0A78" w:rsidRDefault="001F0A78" w:rsidP="001F0A78">
            <w:pPr>
              <w:pStyle w:val="Heading"/>
              <w:numPr>
                <w:ilvl w:val="0"/>
                <w:numId w:val="20"/>
              </w:numPr>
              <w:ind w:left="340"/>
              <w:rPr>
                <w:rFonts w:asciiTheme="minorHAnsi" w:hAnsiTheme="minorHAnsi" w:cstheme="minorHAnsi"/>
                <w:b w:val="0"/>
                <w:sz w:val="24"/>
                <w:szCs w:val="24"/>
              </w:rPr>
            </w:pPr>
            <w:r>
              <w:rPr>
                <w:rFonts w:asciiTheme="minorHAnsi" w:hAnsiTheme="minorHAnsi" w:cstheme="minorHAnsi"/>
                <w:b w:val="0"/>
                <w:sz w:val="24"/>
                <w:szCs w:val="24"/>
              </w:rPr>
              <w:t>T</w:t>
            </w:r>
            <w:r w:rsidRPr="001F0A78">
              <w:rPr>
                <w:rFonts w:asciiTheme="minorHAnsi" w:hAnsiTheme="minorHAnsi" w:cstheme="minorHAnsi"/>
                <w:b w:val="0"/>
                <w:sz w:val="24"/>
                <w:szCs w:val="24"/>
              </w:rPr>
              <w:t>his views it through a single place (London)</w:t>
            </w:r>
            <w:r>
              <w:rPr>
                <w:rFonts w:asciiTheme="minorHAnsi" w:hAnsiTheme="minorHAnsi" w:cstheme="minorHAnsi"/>
                <w:b w:val="0"/>
                <w:sz w:val="24"/>
                <w:szCs w:val="24"/>
              </w:rPr>
              <w:t>.</w:t>
            </w:r>
          </w:p>
          <w:p w14:paraId="16ECB29B" w14:textId="25AB57C4" w:rsidR="001F0A78" w:rsidRPr="001F0A78" w:rsidRDefault="001F0A78" w:rsidP="001F0A78">
            <w:pPr>
              <w:pStyle w:val="Heading"/>
              <w:numPr>
                <w:ilvl w:val="0"/>
                <w:numId w:val="20"/>
              </w:numPr>
              <w:ind w:left="340"/>
              <w:rPr>
                <w:rFonts w:asciiTheme="minorHAnsi" w:hAnsiTheme="minorHAnsi" w:cstheme="minorHAnsi"/>
                <w:b w:val="0"/>
                <w:sz w:val="24"/>
                <w:szCs w:val="24"/>
              </w:rPr>
            </w:pPr>
            <w:r>
              <w:rPr>
                <w:rFonts w:asciiTheme="minorHAnsi" w:hAnsiTheme="minorHAnsi" w:cstheme="minorHAnsi"/>
                <w:b w:val="0"/>
                <w:sz w:val="24"/>
                <w:szCs w:val="24"/>
              </w:rPr>
              <w:t>T</w:t>
            </w:r>
            <w:r w:rsidRPr="001F0A78">
              <w:rPr>
                <w:rFonts w:asciiTheme="minorHAnsi" w:hAnsiTheme="minorHAnsi" w:cstheme="minorHAnsi"/>
                <w:b w:val="0"/>
                <w:sz w:val="24"/>
                <w:szCs w:val="24"/>
              </w:rPr>
              <w:t>he next through a single product (sugar)</w:t>
            </w:r>
            <w:r>
              <w:rPr>
                <w:rFonts w:asciiTheme="minorHAnsi" w:hAnsiTheme="minorHAnsi" w:cstheme="minorHAnsi"/>
                <w:b w:val="0"/>
                <w:sz w:val="24"/>
                <w:szCs w:val="24"/>
              </w:rPr>
              <w:t>.</w:t>
            </w:r>
            <w:r w:rsidRPr="001F0A78">
              <w:rPr>
                <w:rFonts w:asciiTheme="minorHAnsi" w:hAnsiTheme="minorHAnsi" w:cstheme="minorHAnsi"/>
                <w:b w:val="0"/>
                <w:sz w:val="24"/>
                <w:szCs w:val="24"/>
              </w:rPr>
              <w:t xml:space="preserve"> </w:t>
            </w:r>
          </w:p>
          <w:p w14:paraId="75E445B7" w14:textId="3952C32F" w:rsidR="001F0A78" w:rsidRPr="00A07CF7" w:rsidRDefault="001F0A78" w:rsidP="001F0A78">
            <w:pPr>
              <w:pStyle w:val="Heading"/>
              <w:numPr>
                <w:ilvl w:val="0"/>
                <w:numId w:val="20"/>
              </w:numPr>
              <w:ind w:left="340"/>
              <w:rPr>
                <w:rFonts w:asciiTheme="minorHAnsi" w:hAnsiTheme="minorHAnsi" w:cstheme="minorHAnsi"/>
                <w:b w:val="0"/>
                <w:sz w:val="24"/>
                <w:szCs w:val="24"/>
              </w:rPr>
            </w:pPr>
            <w:r>
              <w:rPr>
                <w:rFonts w:asciiTheme="minorHAnsi" w:hAnsiTheme="minorHAnsi" w:cstheme="minorHAnsi"/>
                <w:b w:val="0"/>
                <w:sz w:val="24"/>
                <w:szCs w:val="24"/>
              </w:rPr>
              <w:t>A</w:t>
            </w:r>
            <w:r w:rsidRPr="001F0A78">
              <w:rPr>
                <w:rFonts w:asciiTheme="minorHAnsi" w:hAnsiTheme="minorHAnsi" w:cstheme="minorHAnsi"/>
                <w:b w:val="0"/>
                <w:sz w:val="24"/>
                <w:szCs w:val="24"/>
              </w:rPr>
              <w:t>nd the last through a single issue (migration)</w:t>
            </w:r>
            <w:r>
              <w:rPr>
                <w:rFonts w:asciiTheme="minorHAnsi" w:hAnsiTheme="minorHAnsi" w:cstheme="minorHAnsi"/>
                <w:b w:val="0"/>
                <w:sz w:val="24"/>
                <w:szCs w:val="24"/>
              </w:rPr>
              <w:t>.</w:t>
            </w:r>
          </w:p>
        </w:tc>
      </w:tr>
      <w:tr w:rsidR="001F0A78" w:rsidRPr="00A07CF7" w14:paraId="49E1018D" w14:textId="77777777" w:rsidTr="001A0326">
        <w:tc>
          <w:tcPr>
            <w:tcW w:w="7539" w:type="dxa"/>
            <w:shd w:val="clear" w:color="auto" w:fill="auto"/>
            <w:tcMar>
              <w:top w:w="85" w:type="dxa"/>
              <w:bottom w:w="85" w:type="dxa"/>
            </w:tcMar>
          </w:tcPr>
          <w:p w14:paraId="09490880" w14:textId="77777777" w:rsidR="001F0A78" w:rsidRPr="00A07CF7" w:rsidRDefault="001F0A78" w:rsidP="001F0A78">
            <w:pPr>
              <w:pStyle w:val="Heading"/>
              <w:rPr>
                <w:rFonts w:asciiTheme="minorHAnsi" w:hAnsiTheme="minorHAnsi" w:cstheme="minorHAnsi"/>
                <w:sz w:val="24"/>
                <w:szCs w:val="24"/>
              </w:rPr>
            </w:pPr>
            <w:r w:rsidRPr="00A07CF7">
              <w:rPr>
                <w:rFonts w:asciiTheme="minorHAnsi" w:hAnsiTheme="minorHAnsi" w:cstheme="minorHAnsi"/>
                <w:sz w:val="24"/>
                <w:szCs w:val="24"/>
              </w:rPr>
              <w:t>Learning Outcomes</w:t>
            </w:r>
          </w:p>
          <w:p w14:paraId="51D7C734" w14:textId="77777777" w:rsidR="001F0A78" w:rsidRDefault="001F0A78" w:rsidP="001F0A78">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This thematic study will help your students to develop: </w:t>
            </w:r>
          </w:p>
          <w:p w14:paraId="116A34FF" w14:textId="29D31804" w:rsidR="001F0A78" w:rsidRPr="001F0A78"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1F0A78">
              <w:rPr>
                <w:rFonts w:asciiTheme="minorHAnsi" w:hAnsiTheme="minorHAnsi" w:cstheme="minorHAnsi"/>
                <w:b w:val="0"/>
                <w:sz w:val="24"/>
                <w:szCs w:val="24"/>
              </w:rPr>
              <w:t xml:space="preserve"> deepening sense of period </w:t>
            </w:r>
          </w:p>
          <w:p w14:paraId="327FC45F" w14:textId="049138C9" w:rsidR="001F0A78" w:rsidRPr="001F0A78"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f</w:t>
            </w:r>
            <w:r w:rsidRPr="001F0A78">
              <w:rPr>
                <w:rFonts w:asciiTheme="minorHAnsi" w:hAnsiTheme="minorHAnsi" w:cstheme="minorHAnsi"/>
                <w:b w:val="0"/>
                <w:sz w:val="24"/>
                <w:szCs w:val="24"/>
              </w:rPr>
              <w:t xml:space="preserve">urther vocabulary to talk about periods </w:t>
            </w:r>
          </w:p>
          <w:p w14:paraId="6A9D5104" w14:textId="0104294D" w:rsidR="001F0A78" w:rsidRPr="001F0A78"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o</w:t>
            </w:r>
            <w:r w:rsidRPr="001F0A78">
              <w:rPr>
                <w:rFonts w:asciiTheme="minorHAnsi" w:hAnsiTheme="minorHAnsi" w:cstheme="minorHAnsi"/>
                <w:b w:val="0"/>
                <w:sz w:val="24"/>
                <w:szCs w:val="24"/>
              </w:rPr>
              <w:t xml:space="preserve">verview knowledge of the history of London </w:t>
            </w:r>
            <w:r>
              <w:rPr>
                <w:rFonts w:asciiTheme="minorHAnsi" w:hAnsiTheme="minorHAnsi" w:cstheme="minorHAnsi"/>
                <w:b w:val="0"/>
                <w:sz w:val="24"/>
                <w:szCs w:val="24"/>
              </w:rPr>
              <w:t>–</w:t>
            </w:r>
            <w:r w:rsidRPr="001F0A78">
              <w:rPr>
                <w:rFonts w:asciiTheme="minorHAnsi" w:hAnsiTheme="minorHAnsi" w:cstheme="minorHAnsi"/>
                <w:b w:val="0"/>
                <w:sz w:val="24"/>
                <w:szCs w:val="24"/>
              </w:rPr>
              <w:t xml:space="preserve"> a major British and world city</w:t>
            </w:r>
          </w:p>
          <w:p w14:paraId="303A04DC" w14:textId="1D496707" w:rsidR="001F0A78" w:rsidRPr="001F0A78"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1F0A78">
              <w:rPr>
                <w:rFonts w:asciiTheme="minorHAnsi" w:hAnsiTheme="minorHAnsi" w:cstheme="minorHAnsi"/>
                <w:b w:val="0"/>
                <w:sz w:val="24"/>
                <w:szCs w:val="24"/>
              </w:rPr>
              <w:t xml:space="preserve">n awareness that some things change over time </w:t>
            </w:r>
            <w:r>
              <w:rPr>
                <w:rFonts w:asciiTheme="minorHAnsi" w:hAnsiTheme="minorHAnsi" w:cstheme="minorHAnsi"/>
                <w:b w:val="0"/>
                <w:sz w:val="24"/>
                <w:szCs w:val="24"/>
              </w:rPr>
              <w:t xml:space="preserve">and </w:t>
            </w:r>
            <w:r w:rsidRPr="001F0A78">
              <w:rPr>
                <w:rFonts w:asciiTheme="minorHAnsi" w:hAnsiTheme="minorHAnsi" w:cstheme="minorHAnsi"/>
                <w:b w:val="0"/>
                <w:sz w:val="24"/>
                <w:szCs w:val="24"/>
              </w:rPr>
              <w:t xml:space="preserve">some things stay the same  </w:t>
            </w:r>
          </w:p>
          <w:p w14:paraId="3CD92FCF" w14:textId="366A8493" w:rsidR="001F0A78" w:rsidRPr="001F0A78" w:rsidRDefault="003D2AA5"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001F0A78" w:rsidRPr="001F0A78">
              <w:rPr>
                <w:rFonts w:asciiTheme="minorHAnsi" w:hAnsiTheme="minorHAnsi" w:cstheme="minorHAnsi"/>
                <w:b w:val="0"/>
                <w:sz w:val="24"/>
                <w:szCs w:val="24"/>
              </w:rPr>
              <w:t>n understanding of why things change – including the role of invasion, natural disaster, trade, empire and war on the development of London</w:t>
            </w:r>
            <w:r>
              <w:rPr>
                <w:rFonts w:asciiTheme="minorHAnsi" w:hAnsiTheme="minorHAnsi" w:cstheme="minorHAnsi"/>
                <w:b w:val="0"/>
                <w:sz w:val="24"/>
                <w:szCs w:val="24"/>
              </w:rPr>
              <w:t>.</w:t>
            </w:r>
            <w:r w:rsidR="001F0A78" w:rsidRPr="001F0A78">
              <w:rPr>
                <w:rFonts w:asciiTheme="minorHAnsi" w:hAnsiTheme="minorHAnsi" w:cstheme="minorHAnsi"/>
                <w:b w:val="0"/>
                <w:sz w:val="24"/>
                <w:szCs w:val="24"/>
              </w:rPr>
              <w:t xml:space="preserve"> </w:t>
            </w:r>
          </w:p>
          <w:p w14:paraId="6599DDE9" w14:textId="77777777" w:rsidR="001F0A78" w:rsidRDefault="001F0A78" w:rsidP="001F0A78">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At the end </w:t>
            </w:r>
            <w:r>
              <w:rPr>
                <w:rFonts w:asciiTheme="minorHAnsi" w:hAnsiTheme="minorHAnsi" w:cstheme="minorHAnsi"/>
                <w:b w:val="0"/>
                <w:sz w:val="24"/>
                <w:szCs w:val="24"/>
              </w:rPr>
              <w:t>students</w:t>
            </w:r>
            <w:r w:rsidRPr="0048418C">
              <w:rPr>
                <w:rFonts w:asciiTheme="minorHAnsi" w:hAnsiTheme="minorHAnsi" w:cstheme="minorHAnsi"/>
                <w:b w:val="0"/>
                <w:sz w:val="24"/>
                <w:szCs w:val="24"/>
              </w:rPr>
              <w:t xml:space="preserve"> will know: </w:t>
            </w:r>
          </w:p>
          <w:p w14:paraId="5AE31C05" w14:textId="77777777" w:rsidR="001F0A78" w:rsidRPr="0048418C"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w</w:t>
            </w:r>
            <w:r w:rsidRPr="0048418C">
              <w:rPr>
                <w:rFonts w:asciiTheme="minorHAnsi" w:hAnsiTheme="minorHAnsi" w:cstheme="minorHAnsi"/>
                <w:b w:val="0"/>
                <w:sz w:val="24"/>
                <w:szCs w:val="24"/>
              </w:rPr>
              <w:t xml:space="preserve">hat each period is called and its dates </w:t>
            </w:r>
          </w:p>
          <w:p w14:paraId="265AA756" w14:textId="4B3B8A24" w:rsidR="003D2AA5" w:rsidRPr="003D2AA5" w:rsidRDefault="003D2AA5" w:rsidP="003D2AA5">
            <w:pPr>
              <w:pStyle w:val="ListParagraph"/>
              <w:numPr>
                <w:ilvl w:val="0"/>
                <w:numId w:val="4"/>
              </w:numPr>
              <w:rPr>
                <w:rFonts w:asciiTheme="minorHAnsi" w:hAnsiTheme="minorHAnsi" w:cstheme="minorHAnsi"/>
              </w:rPr>
            </w:pPr>
            <w:r>
              <w:rPr>
                <w:rFonts w:asciiTheme="minorHAnsi" w:hAnsiTheme="minorHAnsi" w:cstheme="minorHAnsi"/>
              </w:rPr>
              <w:t>t</w:t>
            </w:r>
            <w:r w:rsidRPr="003D2AA5">
              <w:rPr>
                <w:rFonts w:asciiTheme="minorHAnsi" w:hAnsiTheme="minorHAnsi" w:cstheme="minorHAnsi"/>
              </w:rPr>
              <w:t xml:space="preserve">he shape and character of London in each period </w:t>
            </w:r>
          </w:p>
          <w:p w14:paraId="5FEEEE05" w14:textId="77777777" w:rsidR="001F0A78" w:rsidRPr="0048418C"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48418C">
              <w:rPr>
                <w:rFonts w:asciiTheme="minorHAnsi" w:hAnsiTheme="minorHAnsi" w:cstheme="minorHAnsi"/>
                <w:b w:val="0"/>
                <w:sz w:val="24"/>
                <w:szCs w:val="24"/>
              </w:rPr>
              <w:t>ow we use different kinds of sources to find out about each period</w:t>
            </w:r>
            <w:r>
              <w:rPr>
                <w:rFonts w:asciiTheme="minorHAnsi" w:hAnsiTheme="minorHAnsi" w:cstheme="minorHAnsi"/>
                <w:b w:val="0"/>
                <w:sz w:val="24"/>
                <w:szCs w:val="24"/>
              </w:rPr>
              <w:t>.</w:t>
            </w:r>
            <w:r w:rsidRPr="0048418C">
              <w:rPr>
                <w:rFonts w:asciiTheme="minorHAnsi" w:hAnsiTheme="minorHAnsi" w:cstheme="minorHAnsi"/>
                <w:b w:val="0"/>
                <w:sz w:val="24"/>
                <w:szCs w:val="24"/>
              </w:rPr>
              <w:t xml:space="preserve"> </w:t>
            </w:r>
          </w:p>
          <w:p w14:paraId="6C2E265B" w14:textId="77777777" w:rsidR="001F0A78" w:rsidRPr="00A07CF7" w:rsidRDefault="001F0A78" w:rsidP="001F0A78">
            <w:pPr>
              <w:pStyle w:val="Heading"/>
              <w:rPr>
                <w:rFonts w:asciiTheme="minorHAnsi" w:hAnsiTheme="minorHAnsi" w:cstheme="minorHAnsi"/>
                <w:b w:val="0"/>
                <w:sz w:val="24"/>
                <w:szCs w:val="24"/>
              </w:rPr>
            </w:pPr>
            <w:r>
              <w:rPr>
                <w:rFonts w:asciiTheme="minorHAnsi" w:hAnsiTheme="minorHAnsi" w:cstheme="minorHAnsi"/>
                <w:b w:val="0"/>
                <w:sz w:val="24"/>
                <w:szCs w:val="24"/>
              </w:rPr>
              <w:t>They</w:t>
            </w:r>
            <w:r w:rsidRPr="00A07CF7">
              <w:rPr>
                <w:rFonts w:asciiTheme="minorHAnsi" w:hAnsiTheme="minorHAnsi" w:cstheme="minorHAnsi"/>
                <w:b w:val="0"/>
                <w:sz w:val="24"/>
                <w:szCs w:val="24"/>
              </w:rPr>
              <w:t xml:space="preserve"> will be able to:</w:t>
            </w:r>
          </w:p>
          <w:p w14:paraId="41826A85" w14:textId="77777777" w:rsidR="001F0A78" w:rsidRPr="0048418C" w:rsidRDefault="001F0A78" w:rsidP="001F0A78">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48418C">
              <w:rPr>
                <w:rFonts w:asciiTheme="minorHAnsi" w:hAnsiTheme="minorHAnsi" w:cstheme="minorHAnsi"/>
                <w:b w:val="0"/>
                <w:sz w:val="24"/>
                <w:szCs w:val="24"/>
              </w:rPr>
              <w:t xml:space="preserve">dentify some changes and continuities over time </w:t>
            </w:r>
          </w:p>
          <w:p w14:paraId="433D34BA" w14:textId="77777777" w:rsidR="001F0A78" w:rsidRPr="0048418C" w:rsidRDefault="001F0A78" w:rsidP="001F0A78">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48418C">
              <w:rPr>
                <w:rFonts w:asciiTheme="minorHAnsi" w:hAnsiTheme="minorHAnsi" w:cstheme="minorHAnsi"/>
                <w:b w:val="0"/>
                <w:sz w:val="24"/>
                <w:szCs w:val="24"/>
              </w:rPr>
              <w:t xml:space="preserve">dentify key features of each period </w:t>
            </w:r>
          </w:p>
          <w:p w14:paraId="2B993DB2" w14:textId="77777777" w:rsidR="001F0A78" w:rsidRPr="00BA1F52" w:rsidRDefault="001F0A78" w:rsidP="001F0A78">
            <w:pPr>
              <w:pStyle w:val="BL"/>
              <w:numPr>
                <w:ilvl w:val="0"/>
                <w:numId w:val="8"/>
              </w:numPr>
              <w:ind w:left="340"/>
              <w:rPr>
                <w:rFonts w:asciiTheme="minorHAnsi" w:hAnsiTheme="minorHAnsi" w:cstheme="minorHAnsi"/>
                <w:b/>
                <w:sz w:val="24"/>
                <w:szCs w:val="24"/>
              </w:rPr>
            </w:pPr>
            <w:r>
              <w:rPr>
                <w:rFonts w:asciiTheme="minorHAnsi" w:hAnsiTheme="minorHAnsi" w:cstheme="minorHAnsi"/>
                <w:sz w:val="24"/>
                <w:szCs w:val="24"/>
              </w:rPr>
              <w:t>w</w:t>
            </w:r>
            <w:r w:rsidRPr="0048418C">
              <w:rPr>
                <w:rFonts w:asciiTheme="minorHAnsi" w:hAnsiTheme="minorHAnsi" w:cstheme="minorHAnsi"/>
                <w:sz w:val="24"/>
                <w:szCs w:val="24"/>
              </w:rPr>
              <w:t xml:space="preserve">rite some clear descriptions of </w:t>
            </w:r>
            <w:r w:rsidR="003D2AA5">
              <w:rPr>
                <w:rFonts w:asciiTheme="minorHAnsi" w:hAnsiTheme="minorHAnsi" w:cstheme="minorHAnsi"/>
                <w:sz w:val="24"/>
                <w:szCs w:val="24"/>
              </w:rPr>
              <w:t>key features</w:t>
            </w:r>
            <w:r w:rsidRPr="0048418C">
              <w:rPr>
                <w:rFonts w:asciiTheme="minorHAnsi" w:hAnsiTheme="minorHAnsi" w:cstheme="minorHAnsi"/>
                <w:sz w:val="24"/>
                <w:szCs w:val="24"/>
              </w:rPr>
              <w:t xml:space="preserve"> in each period</w:t>
            </w:r>
            <w:r>
              <w:rPr>
                <w:rFonts w:asciiTheme="minorHAnsi" w:hAnsiTheme="minorHAnsi" w:cstheme="minorHAnsi"/>
                <w:sz w:val="24"/>
                <w:szCs w:val="24"/>
              </w:rPr>
              <w:t>.</w:t>
            </w:r>
            <w:r w:rsidRPr="0048418C">
              <w:rPr>
                <w:rFonts w:asciiTheme="minorHAnsi" w:hAnsiTheme="minorHAnsi" w:cstheme="minorHAnsi"/>
                <w:sz w:val="24"/>
                <w:szCs w:val="24"/>
              </w:rPr>
              <w:t xml:space="preserve"> </w:t>
            </w:r>
          </w:p>
          <w:p w14:paraId="1E1C9731" w14:textId="51A7C0B8" w:rsidR="00BA1F52" w:rsidRPr="00A07CF7" w:rsidRDefault="00BA1F52" w:rsidP="00BA1F52">
            <w:pPr>
              <w:pStyle w:val="BL"/>
              <w:numPr>
                <w:ilvl w:val="0"/>
                <w:numId w:val="0"/>
              </w:numPr>
              <w:ind w:left="340"/>
              <w:rPr>
                <w:rFonts w:asciiTheme="minorHAnsi" w:hAnsiTheme="minorHAnsi" w:cstheme="minorHAnsi"/>
                <w:b/>
                <w:sz w:val="24"/>
                <w:szCs w:val="24"/>
              </w:rPr>
            </w:pPr>
          </w:p>
        </w:tc>
      </w:tr>
      <w:tr w:rsidR="001F0A78" w:rsidRPr="00A07CF7" w14:paraId="36154ACD" w14:textId="77777777" w:rsidTr="001A0326">
        <w:tc>
          <w:tcPr>
            <w:tcW w:w="7539" w:type="dxa"/>
            <w:shd w:val="clear" w:color="auto" w:fill="auto"/>
            <w:tcMar>
              <w:top w:w="85" w:type="dxa"/>
              <w:bottom w:w="85" w:type="dxa"/>
            </w:tcMar>
          </w:tcPr>
          <w:p w14:paraId="58055464" w14:textId="77777777" w:rsidR="001F0A78" w:rsidRPr="00A07CF7" w:rsidRDefault="001F0A78" w:rsidP="001F0A78">
            <w:pPr>
              <w:spacing w:before="40" w:after="120"/>
              <w:rPr>
                <w:rFonts w:asciiTheme="minorHAnsi" w:hAnsiTheme="minorHAnsi" w:cstheme="minorHAnsi"/>
                <w:b/>
              </w:rPr>
            </w:pPr>
            <w:r w:rsidRPr="00A07CF7">
              <w:rPr>
                <w:rFonts w:asciiTheme="minorHAnsi" w:hAnsiTheme="minorHAnsi" w:cstheme="minorHAnsi"/>
                <w:b/>
              </w:rPr>
              <w:lastRenderedPageBreak/>
              <w:t xml:space="preserve">Key terms and vocabulary development </w:t>
            </w:r>
          </w:p>
          <w:p w14:paraId="5F8355D2" w14:textId="77777777" w:rsidR="001F0A78" w:rsidRDefault="001F0A78" w:rsidP="001F0A78">
            <w:pPr>
              <w:pStyle w:val="Body"/>
              <w:rPr>
                <w:sz w:val="24"/>
                <w:szCs w:val="24"/>
              </w:rPr>
            </w:pPr>
            <w:r w:rsidRPr="00A07CF7">
              <w:rPr>
                <w:sz w:val="24"/>
                <w:szCs w:val="24"/>
              </w:rPr>
              <w:t xml:space="preserve">Through the activities in this unit </w:t>
            </w:r>
            <w:r>
              <w:rPr>
                <w:sz w:val="24"/>
                <w:szCs w:val="24"/>
              </w:rPr>
              <w:t xml:space="preserve">students </w:t>
            </w:r>
            <w:r w:rsidRPr="00A07CF7">
              <w:rPr>
                <w:sz w:val="24"/>
                <w:szCs w:val="24"/>
              </w:rPr>
              <w:t>will be able to understand, use and spell correctly the following words:</w:t>
            </w:r>
          </w:p>
          <w:p w14:paraId="4F1A1144" w14:textId="53E73B23" w:rsidR="001F0A78" w:rsidRPr="00A07CF7" w:rsidRDefault="00CE4239" w:rsidP="003D2AA5">
            <w:pPr>
              <w:pStyle w:val="Body"/>
              <w:numPr>
                <w:ilvl w:val="0"/>
                <w:numId w:val="9"/>
              </w:numPr>
              <w:tabs>
                <w:tab w:val="clear" w:pos="709"/>
                <w:tab w:val="left" w:pos="360"/>
              </w:tabs>
              <w:ind w:left="340"/>
              <w:rPr>
                <w:sz w:val="24"/>
                <w:szCs w:val="24"/>
              </w:rPr>
            </w:pPr>
            <w:r w:rsidRPr="00CE4239">
              <w:rPr>
                <w:b/>
                <w:sz w:val="24"/>
                <w:szCs w:val="24"/>
              </w:rPr>
              <w:t>Key terms:</w:t>
            </w:r>
            <w:r w:rsidRPr="00CE4239">
              <w:rPr>
                <w:sz w:val="24"/>
                <w:szCs w:val="24"/>
              </w:rPr>
              <w:t xml:space="preserve"> </w:t>
            </w:r>
            <w:r w:rsidR="0065130E">
              <w:rPr>
                <w:sz w:val="24"/>
                <w:szCs w:val="24"/>
              </w:rPr>
              <w:t xml:space="preserve">Amphitheatre; Archaeologists; Basilica; City; Fort; Forum; Great Fire; High-rise towers; </w:t>
            </w:r>
            <w:proofErr w:type="spellStart"/>
            <w:r w:rsidR="0065130E">
              <w:rPr>
                <w:sz w:val="24"/>
                <w:szCs w:val="24"/>
              </w:rPr>
              <w:t>Londinium</w:t>
            </w:r>
            <w:proofErr w:type="spellEnd"/>
            <w:r w:rsidR="0065130E">
              <w:rPr>
                <w:sz w:val="24"/>
                <w:szCs w:val="24"/>
              </w:rPr>
              <w:t xml:space="preserve">; London; </w:t>
            </w:r>
            <w:proofErr w:type="spellStart"/>
            <w:r w:rsidR="0065130E">
              <w:rPr>
                <w:sz w:val="24"/>
                <w:szCs w:val="24"/>
              </w:rPr>
              <w:t>Lundenwic</w:t>
            </w:r>
            <w:proofErr w:type="spellEnd"/>
            <w:r w:rsidR="0065130E">
              <w:rPr>
                <w:sz w:val="24"/>
                <w:szCs w:val="24"/>
              </w:rPr>
              <w:t>; Monasteries; Normans; Public Baths; Religious precincts; River Thames; Saxons; Second World War; Skyscrapers; Suburbs; Theatres; Trade; Traitors; Underground; Vikings.</w:t>
            </w:r>
          </w:p>
        </w:tc>
      </w:tr>
      <w:tr w:rsidR="001F0A78" w:rsidRPr="00A07CF7" w14:paraId="71D5ACE2" w14:textId="77777777" w:rsidTr="001A0326">
        <w:tc>
          <w:tcPr>
            <w:tcW w:w="7539" w:type="dxa"/>
            <w:shd w:val="clear" w:color="auto" w:fill="auto"/>
            <w:tcMar>
              <w:top w:w="85" w:type="dxa"/>
              <w:bottom w:w="85" w:type="dxa"/>
            </w:tcMar>
          </w:tcPr>
          <w:p w14:paraId="69E35FEE" w14:textId="77777777" w:rsidR="001F0A78" w:rsidRPr="00A07CF7" w:rsidRDefault="001F0A78" w:rsidP="001F0A78">
            <w:pPr>
              <w:pStyle w:val="Heading"/>
              <w:rPr>
                <w:rFonts w:asciiTheme="minorHAnsi" w:hAnsiTheme="minorHAnsi" w:cstheme="minorHAnsi"/>
                <w:sz w:val="24"/>
                <w:szCs w:val="24"/>
              </w:rPr>
            </w:pPr>
            <w:r w:rsidRPr="00A07CF7">
              <w:rPr>
                <w:rFonts w:asciiTheme="minorHAnsi" w:hAnsiTheme="minorHAnsi" w:cstheme="minorHAnsi"/>
                <w:sz w:val="24"/>
                <w:szCs w:val="24"/>
              </w:rPr>
              <w:t xml:space="preserve">Assessment opportunities </w:t>
            </w:r>
          </w:p>
          <w:p w14:paraId="52E415E9" w14:textId="1A92C868" w:rsidR="001F0A78" w:rsidRPr="0048418C" w:rsidRDefault="001F0A78" w:rsidP="001F0A78">
            <w:pPr>
              <w:pStyle w:val="Body"/>
              <w:rPr>
                <w:sz w:val="24"/>
                <w:szCs w:val="24"/>
              </w:rPr>
            </w:pPr>
            <w:r w:rsidRPr="0048418C">
              <w:rPr>
                <w:sz w:val="24"/>
                <w:szCs w:val="24"/>
              </w:rPr>
              <w:t>The</w:t>
            </w:r>
            <w:r w:rsidRPr="0048418C">
              <w:rPr>
                <w:b/>
                <w:sz w:val="24"/>
                <w:szCs w:val="24"/>
              </w:rPr>
              <w:t xml:space="preserve"> end of enquiry final task</w:t>
            </w:r>
            <w:r w:rsidRPr="0048418C">
              <w:rPr>
                <w:sz w:val="24"/>
                <w:szCs w:val="24"/>
              </w:rPr>
              <w:t xml:space="preserve"> is a supported piece of extended writing </w:t>
            </w:r>
            <w:r w:rsidR="003D2AA5">
              <w:rPr>
                <w:sz w:val="24"/>
                <w:szCs w:val="24"/>
              </w:rPr>
              <w:br/>
            </w:r>
            <w:r w:rsidRPr="0048418C">
              <w:rPr>
                <w:sz w:val="24"/>
                <w:szCs w:val="24"/>
              </w:rPr>
              <w:t>that will reveal</w:t>
            </w:r>
            <w:r>
              <w:rPr>
                <w:sz w:val="24"/>
                <w:szCs w:val="24"/>
              </w:rPr>
              <w:t>:</w:t>
            </w:r>
            <w:r w:rsidRPr="0048418C">
              <w:rPr>
                <w:sz w:val="24"/>
                <w:szCs w:val="24"/>
              </w:rPr>
              <w:t xml:space="preserve"> </w:t>
            </w:r>
          </w:p>
          <w:p w14:paraId="13296D6E" w14:textId="6B91DC24" w:rsidR="001F0A78" w:rsidRPr="0048418C" w:rsidRDefault="001F0A78" w:rsidP="001F0A78">
            <w:pPr>
              <w:pStyle w:val="Body"/>
              <w:numPr>
                <w:ilvl w:val="0"/>
                <w:numId w:val="11"/>
              </w:numPr>
              <w:tabs>
                <w:tab w:val="clear" w:pos="709"/>
                <w:tab w:val="left" w:pos="360"/>
              </w:tabs>
              <w:ind w:left="340"/>
              <w:rPr>
                <w:sz w:val="24"/>
                <w:szCs w:val="24"/>
              </w:rPr>
            </w:pPr>
            <w:r>
              <w:rPr>
                <w:sz w:val="24"/>
                <w:szCs w:val="24"/>
              </w:rPr>
              <w:t>students'</w:t>
            </w:r>
            <w:r w:rsidRPr="0048418C">
              <w:rPr>
                <w:sz w:val="24"/>
                <w:szCs w:val="24"/>
              </w:rPr>
              <w:t xml:space="preserve"> </w:t>
            </w:r>
            <w:r w:rsidRPr="0048418C">
              <w:rPr>
                <w:b/>
                <w:sz w:val="24"/>
                <w:szCs w:val="24"/>
              </w:rPr>
              <w:t>writing skills</w:t>
            </w:r>
            <w:r w:rsidRPr="0048418C">
              <w:rPr>
                <w:sz w:val="24"/>
                <w:szCs w:val="24"/>
              </w:rPr>
              <w:t xml:space="preserve"> </w:t>
            </w:r>
            <w:r w:rsidR="003D2AA5">
              <w:rPr>
                <w:sz w:val="24"/>
                <w:szCs w:val="24"/>
              </w:rPr>
              <w:t>independence</w:t>
            </w:r>
            <w:r w:rsidRPr="0048418C">
              <w:rPr>
                <w:sz w:val="24"/>
                <w:szCs w:val="24"/>
              </w:rPr>
              <w:t xml:space="preserve"> </w:t>
            </w:r>
          </w:p>
          <w:p w14:paraId="3757CA03" w14:textId="567F5A6A" w:rsidR="001F0A78" w:rsidRPr="0048418C" w:rsidRDefault="001F0A78" w:rsidP="001F0A78">
            <w:pPr>
              <w:pStyle w:val="Body"/>
              <w:numPr>
                <w:ilvl w:val="0"/>
                <w:numId w:val="11"/>
              </w:numPr>
              <w:tabs>
                <w:tab w:val="clear" w:pos="709"/>
                <w:tab w:val="left" w:pos="360"/>
              </w:tabs>
              <w:ind w:left="340"/>
              <w:rPr>
                <w:sz w:val="24"/>
                <w:szCs w:val="24"/>
              </w:rPr>
            </w:pPr>
            <w:r w:rsidRPr="0048418C">
              <w:rPr>
                <w:sz w:val="24"/>
                <w:szCs w:val="24"/>
              </w:rPr>
              <w:t xml:space="preserve">their awareness of </w:t>
            </w:r>
            <w:r w:rsidRPr="0048418C">
              <w:rPr>
                <w:b/>
                <w:sz w:val="24"/>
                <w:szCs w:val="24"/>
              </w:rPr>
              <w:t>key features</w:t>
            </w:r>
            <w:r w:rsidRPr="0048418C">
              <w:rPr>
                <w:sz w:val="24"/>
                <w:szCs w:val="24"/>
              </w:rPr>
              <w:t xml:space="preserve"> of </w:t>
            </w:r>
            <w:r w:rsidR="003D2AA5">
              <w:rPr>
                <w:sz w:val="24"/>
                <w:szCs w:val="24"/>
              </w:rPr>
              <w:t xml:space="preserve">London in </w:t>
            </w:r>
            <w:r w:rsidRPr="0048418C">
              <w:rPr>
                <w:sz w:val="24"/>
                <w:szCs w:val="24"/>
              </w:rPr>
              <w:t>each period</w:t>
            </w:r>
          </w:p>
          <w:p w14:paraId="3DED9FA5" w14:textId="77777777" w:rsidR="001F0A78" w:rsidRPr="0048418C" w:rsidRDefault="001F0A78" w:rsidP="001F0A78">
            <w:pPr>
              <w:pStyle w:val="Body"/>
              <w:numPr>
                <w:ilvl w:val="0"/>
                <w:numId w:val="11"/>
              </w:numPr>
              <w:tabs>
                <w:tab w:val="clear" w:pos="709"/>
                <w:tab w:val="left" w:pos="360"/>
              </w:tabs>
              <w:ind w:left="340"/>
              <w:rPr>
                <w:sz w:val="24"/>
                <w:szCs w:val="24"/>
              </w:rPr>
            </w:pPr>
            <w:r w:rsidRPr="0048418C">
              <w:rPr>
                <w:sz w:val="24"/>
                <w:szCs w:val="24"/>
              </w:rPr>
              <w:t xml:space="preserve">their understanding of </w:t>
            </w:r>
            <w:r w:rsidRPr="0048418C">
              <w:rPr>
                <w:b/>
                <w:sz w:val="24"/>
                <w:szCs w:val="24"/>
              </w:rPr>
              <w:t>change over time</w:t>
            </w:r>
            <w:r w:rsidRPr="0048418C">
              <w:rPr>
                <w:sz w:val="24"/>
                <w:szCs w:val="24"/>
              </w:rPr>
              <w:t xml:space="preserve"> (how things have changed or stayed the same from period to period) </w:t>
            </w:r>
          </w:p>
          <w:p w14:paraId="60124C83" w14:textId="76FB0C46" w:rsidR="001F0A78" w:rsidRDefault="001F0A78" w:rsidP="001F0A78">
            <w:pPr>
              <w:pStyle w:val="Body"/>
              <w:numPr>
                <w:ilvl w:val="0"/>
                <w:numId w:val="11"/>
              </w:numPr>
              <w:tabs>
                <w:tab w:val="clear" w:pos="709"/>
                <w:tab w:val="left" w:pos="360"/>
              </w:tabs>
              <w:ind w:left="340"/>
              <w:rPr>
                <w:sz w:val="24"/>
                <w:szCs w:val="24"/>
              </w:rPr>
            </w:pPr>
            <w:r w:rsidRPr="0048418C">
              <w:rPr>
                <w:sz w:val="24"/>
                <w:szCs w:val="24"/>
              </w:rPr>
              <w:t xml:space="preserve">their understanding of </w:t>
            </w:r>
            <w:r w:rsidRPr="0048418C">
              <w:rPr>
                <w:b/>
                <w:sz w:val="24"/>
                <w:szCs w:val="24"/>
              </w:rPr>
              <w:t>causes</w:t>
            </w:r>
            <w:r w:rsidRPr="0048418C">
              <w:rPr>
                <w:sz w:val="24"/>
                <w:szCs w:val="24"/>
              </w:rPr>
              <w:t xml:space="preserve"> (why things have changed or stayed the same)</w:t>
            </w:r>
            <w:r>
              <w:rPr>
                <w:sz w:val="24"/>
                <w:szCs w:val="24"/>
              </w:rPr>
              <w:t>.</w:t>
            </w:r>
            <w:r w:rsidRPr="0048418C">
              <w:rPr>
                <w:sz w:val="24"/>
                <w:szCs w:val="24"/>
              </w:rPr>
              <w:t xml:space="preserve"> </w:t>
            </w:r>
          </w:p>
          <w:p w14:paraId="53DB0B89" w14:textId="77777777" w:rsidR="003D2AA5" w:rsidRPr="003D2AA5" w:rsidRDefault="003D2AA5" w:rsidP="003D2AA5">
            <w:pPr>
              <w:pStyle w:val="Body"/>
              <w:tabs>
                <w:tab w:val="left" w:pos="360"/>
              </w:tabs>
              <w:rPr>
                <w:sz w:val="24"/>
                <w:szCs w:val="24"/>
              </w:rPr>
            </w:pPr>
            <w:r w:rsidRPr="003D2AA5">
              <w:rPr>
                <w:b/>
                <w:sz w:val="24"/>
                <w:szCs w:val="24"/>
              </w:rPr>
              <w:t>Every lesson offers opportunities for formative assessment</w:t>
            </w:r>
            <w:r w:rsidRPr="003D2AA5">
              <w:rPr>
                <w:sz w:val="24"/>
                <w:szCs w:val="24"/>
              </w:rPr>
              <w:t xml:space="preserve">, particularly:  </w:t>
            </w:r>
          </w:p>
          <w:p w14:paraId="390E3A0C" w14:textId="6A4DB97A" w:rsidR="00CE4239" w:rsidRPr="00CE4239" w:rsidRDefault="003D2AA5" w:rsidP="001F0A78">
            <w:pPr>
              <w:pStyle w:val="Body"/>
              <w:numPr>
                <w:ilvl w:val="0"/>
                <w:numId w:val="21"/>
              </w:numPr>
              <w:tabs>
                <w:tab w:val="clear" w:pos="709"/>
                <w:tab w:val="left" w:pos="360"/>
              </w:tabs>
              <w:ind w:left="340"/>
              <w:rPr>
                <w:sz w:val="24"/>
                <w:szCs w:val="24"/>
              </w:rPr>
            </w:pPr>
            <w:r>
              <w:rPr>
                <w:sz w:val="24"/>
                <w:szCs w:val="24"/>
              </w:rPr>
              <w:t>h</w:t>
            </w:r>
            <w:r w:rsidRPr="003D2AA5">
              <w:rPr>
                <w:sz w:val="24"/>
                <w:szCs w:val="24"/>
              </w:rPr>
              <w:t>ow we use photos and reconstructions to find out about the past (every lesson)</w:t>
            </w:r>
            <w:r>
              <w:rPr>
                <w:sz w:val="24"/>
                <w:szCs w:val="24"/>
              </w:rPr>
              <w:t>.</w:t>
            </w:r>
          </w:p>
        </w:tc>
      </w:tr>
      <w:tr w:rsidR="001F0A78" w:rsidRPr="00A07CF7" w14:paraId="3AF8AFA3" w14:textId="77777777" w:rsidTr="001A0326">
        <w:trPr>
          <w:trHeight w:val="4403"/>
        </w:trPr>
        <w:tc>
          <w:tcPr>
            <w:tcW w:w="7539" w:type="dxa"/>
            <w:shd w:val="clear" w:color="auto" w:fill="auto"/>
            <w:tcMar>
              <w:top w:w="85" w:type="dxa"/>
              <w:bottom w:w="85" w:type="dxa"/>
            </w:tcMar>
          </w:tcPr>
          <w:p w14:paraId="2D5641BB" w14:textId="77777777" w:rsidR="001F0A78" w:rsidRPr="00A07CF7" w:rsidRDefault="001F0A78" w:rsidP="001F0A78">
            <w:pPr>
              <w:pStyle w:val="Heading"/>
              <w:rPr>
                <w:rFonts w:asciiTheme="minorHAnsi" w:hAnsiTheme="minorHAnsi" w:cstheme="minorHAnsi"/>
                <w:sz w:val="24"/>
                <w:szCs w:val="24"/>
              </w:rPr>
            </w:pPr>
            <w:r w:rsidRPr="00A07CF7">
              <w:rPr>
                <w:rFonts w:asciiTheme="minorHAnsi" w:hAnsiTheme="minorHAnsi" w:cstheme="minorHAnsi"/>
                <w:sz w:val="24"/>
                <w:szCs w:val="24"/>
              </w:rPr>
              <w:t>Links to 2014 National Curriculum</w:t>
            </w:r>
          </w:p>
          <w:p w14:paraId="61245E80" w14:textId="77777777" w:rsidR="001F0A78" w:rsidRPr="0048418C" w:rsidRDefault="001F0A78" w:rsidP="001F0A78">
            <w:pPr>
              <w:pStyle w:val="Body"/>
              <w:rPr>
                <w:sz w:val="24"/>
                <w:szCs w:val="24"/>
              </w:rPr>
            </w:pPr>
            <w:r w:rsidRPr="0048418C">
              <w:rPr>
                <w:sz w:val="24"/>
                <w:szCs w:val="24"/>
              </w:rPr>
              <w:t>Content knowledge</w:t>
            </w:r>
            <w:r>
              <w:rPr>
                <w:sz w:val="24"/>
                <w:szCs w:val="24"/>
              </w:rPr>
              <w:t>:</w:t>
            </w:r>
            <w:r w:rsidRPr="0048418C">
              <w:rPr>
                <w:sz w:val="24"/>
                <w:szCs w:val="24"/>
              </w:rPr>
              <w:t xml:space="preserve"> </w:t>
            </w:r>
          </w:p>
          <w:p w14:paraId="783E65C6" w14:textId="6E73F595" w:rsidR="00ED4F61" w:rsidRPr="00ED4F61" w:rsidRDefault="00ED4F61" w:rsidP="00ED4F61">
            <w:pPr>
              <w:pStyle w:val="ListParagraph"/>
              <w:numPr>
                <w:ilvl w:val="0"/>
                <w:numId w:val="21"/>
              </w:numPr>
              <w:ind w:left="340"/>
              <w:rPr>
                <w:rFonts w:asciiTheme="minorHAnsi" w:hAnsiTheme="minorHAnsi" w:cstheme="minorHAnsi"/>
              </w:rPr>
            </w:pPr>
            <w:r w:rsidRPr="00ED4F61">
              <w:rPr>
                <w:rFonts w:asciiTheme="minorHAnsi" w:hAnsiTheme="minorHAnsi" w:cstheme="minorHAnsi"/>
              </w:rPr>
              <w:t>a study of a site dating from a period before 1066</w:t>
            </w:r>
            <w:r>
              <w:rPr>
                <w:rFonts w:asciiTheme="minorHAnsi" w:hAnsiTheme="minorHAnsi" w:cstheme="minorHAnsi"/>
              </w:rPr>
              <w:t>.</w:t>
            </w:r>
          </w:p>
          <w:p w14:paraId="7A339681" w14:textId="71A15375" w:rsidR="001F0A78" w:rsidRPr="0048418C" w:rsidRDefault="001F0A78" w:rsidP="001F0A78">
            <w:pPr>
              <w:pStyle w:val="Body"/>
              <w:rPr>
                <w:sz w:val="24"/>
                <w:szCs w:val="24"/>
              </w:rPr>
            </w:pPr>
            <w:r w:rsidRPr="0048418C">
              <w:rPr>
                <w:sz w:val="24"/>
                <w:szCs w:val="24"/>
              </w:rPr>
              <w:t xml:space="preserve">Disciplinary knowledge </w:t>
            </w:r>
          </w:p>
          <w:p w14:paraId="2821C98D" w14:textId="77777777" w:rsidR="001F0A78" w:rsidRPr="0048418C" w:rsidRDefault="001F0A78" w:rsidP="00ED4F61">
            <w:pPr>
              <w:pStyle w:val="Body"/>
              <w:numPr>
                <w:ilvl w:val="0"/>
                <w:numId w:val="21"/>
              </w:numPr>
              <w:tabs>
                <w:tab w:val="clear" w:pos="709"/>
                <w:tab w:val="left" w:pos="360"/>
              </w:tabs>
              <w:ind w:left="340"/>
              <w:rPr>
                <w:sz w:val="24"/>
                <w:szCs w:val="24"/>
              </w:rPr>
            </w:pPr>
            <w:r w:rsidRPr="0048418C">
              <w:rPr>
                <w:sz w:val="24"/>
                <w:szCs w:val="24"/>
              </w:rPr>
              <w:t>chronological knowledge of British History</w:t>
            </w:r>
          </w:p>
          <w:p w14:paraId="333DF546" w14:textId="77777777" w:rsidR="001F0A78" w:rsidRPr="0048418C" w:rsidRDefault="001F0A78" w:rsidP="001F0A78">
            <w:pPr>
              <w:pStyle w:val="Body"/>
              <w:numPr>
                <w:ilvl w:val="0"/>
                <w:numId w:val="13"/>
              </w:numPr>
              <w:ind w:left="340"/>
              <w:rPr>
                <w:sz w:val="24"/>
                <w:szCs w:val="24"/>
              </w:rPr>
            </w:pPr>
            <w:r w:rsidRPr="0048418C">
              <w:rPr>
                <w:sz w:val="24"/>
                <w:szCs w:val="24"/>
              </w:rPr>
              <w:t xml:space="preserve">correct use of historical terminology  </w:t>
            </w:r>
          </w:p>
          <w:p w14:paraId="6AF74A1B" w14:textId="77777777" w:rsidR="001F0A78" w:rsidRPr="0048418C" w:rsidRDefault="001F0A78" w:rsidP="001F0A78">
            <w:pPr>
              <w:pStyle w:val="Body"/>
              <w:numPr>
                <w:ilvl w:val="0"/>
                <w:numId w:val="13"/>
              </w:numPr>
              <w:ind w:left="340"/>
              <w:rPr>
                <w:sz w:val="24"/>
                <w:szCs w:val="24"/>
              </w:rPr>
            </w:pPr>
            <w:r w:rsidRPr="0048418C">
              <w:rPr>
                <w:sz w:val="24"/>
                <w:szCs w:val="24"/>
              </w:rPr>
              <w:t xml:space="preserve">analyse trends over a long arc of time </w:t>
            </w:r>
          </w:p>
          <w:p w14:paraId="2BE2D92F" w14:textId="77777777" w:rsidR="001F0A78" w:rsidRDefault="001F0A78" w:rsidP="001F0A78">
            <w:pPr>
              <w:pStyle w:val="Body"/>
              <w:numPr>
                <w:ilvl w:val="0"/>
                <w:numId w:val="13"/>
              </w:numPr>
              <w:ind w:left="340"/>
              <w:rPr>
                <w:sz w:val="24"/>
                <w:szCs w:val="24"/>
              </w:rPr>
            </w:pPr>
            <w:r w:rsidRPr="0048418C">
              <w:rPr>
                <w:sz w:val="24"/>
                <w:szCs w:val="24"/>
              </w:rPr>
              <w:t>write an evidentially supported account</w:t>
            </w:r>
            <w:r>
              <w:rPr>
                <w:sz w:val="24"/>
                <w:szCs w:val="24"/>
              </w:rPr>
              <w:t>.</w:t>
            </w:r>
            <w:r w:rsidRPr="0048418C">
              <w:rPr>
                <w:sz w:val="24"/>
                <w:szCs w:val="24"/>
              </w:rPr>
              <w:t xml:space="preserve"> </w:t>
            </w:r>
          </w:p>
          <w:p w14:paraId="38B29ECA" w14:textId="77777777" w:rsidR="001F0A78" w:rsidRPr="001C4CC7" w:rsidRDefault="001F0A78" w:rsidP="001F0A78">
            <w:pPr>
              <w:pStyle w:val="Body"/>
              <w:rPr>
                <w:b/>
                <w:sz w:val="24"/>
                <w:szCs w:val="24"/>
              </w:rPr>
            </w:pPr>
            <w:r w:rsidRPr="001C4CC7">
              <w:rPr>
                <w:b/>
                <w:sz w:val="24"/>
                <w:szCs w:val="24"/>
              </w:rPr>
              <w:t xml:space="preserve">Links to future learning in Understanding History </w:t>
            </w:r>
          </w:p>
          <w:p w14:paraId="14D9C838" w14:textId="3FC2727F" w:rsidR="00ED4F61" w:rsidRPr="00ED4F61" w:rsidRDefault="00ED4F61" w:rsidP="00ED4F61">
            <w:pPr>
              <w:pStyle w:val="Body"/>
              <w:numPr>
                <w:ilvl w:val="0"/>
                <w:numId w:val="22"/>
              </w:numPr>
              <w:tabs>
                <w:tab w:val="clear" w:pos="709"/>
                <w:tab w:val="left" w:pos="481"/>
              </w:tabs>
              <w:ind w:left="340"/>
              <w:rPr>
                <w:sz w:val="24"/>
                <w:szCs w:val="24"/>
              </w:rPr>
            </w:pPr>
            <w:r w:rsidRPr="00ED4F61">
              <w:rPr>
                <w:sz w:val="24"/>
                <w:szCs w:val="24"/>
              </w:rPr>
              <w:t>The same periods will be revisited in the later thematic studies (</w:t>
            </w:r>
            <w:r>
              <w:rPr>
                <w:sz w:val="24"/>
                <w:szCs w:val="24"/>
              </w:rPr>
              <w:t>U</w:t>
            </w:r>
            <w:r w:rsidRPr="00ED4F61">
              <w:rPr>
                <w:sz w:val="24"/>
                <w:szCs w:val="24"/>
              </w:rPr>
              <w:t>nits 5 and 7)</w:t>
            </w:r>
            <w:r>
              <w:rPr>
                <w:sz w:val="24"/>
                <w:szCs w:val="24"/>
              </w:rPr>
              <w:t>.</w:t>
            </w:r>
            <w:r w:rsidRPr="00ED4F61">
              <w:rPr>
                <w:sz w:val="24"/>
                <w:szCs w:val="24"/>
              </w:rPr>
              <w:t xml:space="preserve"> </w:t>
            </w:r>
          </w:p>
          <w:p w14:paraId="01E2C55E" w14:textId="4EEF3169" w:rsidR="00ED4F61" w:rsidRDefault="00ED4F61" w:rsidP="00ED4F61">
            <w:pPr>
              <w:pStyle w:val="Body"/>
              <w:numPr>
                <w:ilvl w:val="0"/>
                <w:numId w:val="22"/>
              </w:numPr>
              <w:tabs>
                <w:tab w:val="clear" w:pos="709"/>
                <w:tab w:val="left" w:pos="481"/>
              </w:tabs>
              <w:ind w:left="340"/>
              <w:rPr>
                <w:sz w:val="24"/>
                <w:szCs w:val="24"/>
              </w:rPr>
            </w:pPr>
            <w:r w:rsidRPr="00ED4F61">
              <w:rPr>
                <w:sz w:val="24"/>
                <w:szCs w:val="24"/>
              </w:rPr>
              <w:t>This study provides a chronological context for the next period study (Unit 4) on Early Modern Britain</w:t>
            </w:r>
            <w:r>
              <w:rPr>
                <w:sz w:val="24"/>
                <w:szCs w:val="24"/>
              </w:rPr>
              <w:t>,</w:t>
            </w:r>
            <w:r w:rsidRPr="00ED4F61">
              <w:rPr>
                <w:sz w:val="24"/>
                <w:szCs w:val="24"/>
              </w:rPr>
              <w:t xml:space="preserve"> in particular</w:t>
            </w:r>
            <w:r>
              <w:rPr>
                <w:sz w:val="24"/>
                <w:szCs w:val="24"/>
              </w:rPr>
              <w:t>:</w:t>
            </w:r>
          </w:p>
          <w:p w14:paraId="2BA2C383" w14:textId="0D3D4B91" w:rsidR="00ED4F61" w:rsidRPr="00ED4F61" w:rsidRDefault="00ED4F61" w:rsidP="00CD4440">
            <w:pPr>
              <w:pStyle w:val="Body"/>
              <w:numPr>
                <w:ilvl w:val="0"/>
                <w:numId w:val="22"/>
              </w:numPr>
              <w:tabs>
                <w:tab w:val="clear" w:pos="709"/>
                <w:tab w:val="left" w:pos="481"/>
                <w:tab w:val="left" w:pos="623"/>
              </w:tabs>
              <w:ind w:left="339"/>
              <w:rPr>
                <w:sz w:val="24"/>
                <w:szCs w:val="24"/>
              </w:rPr>
            </w:pPr>
            <w:r>
              <w:rPr>
                <w:sz w:val="24"/>
                <w:szCs w:val="24"/>
              </w:rPr>
              <w:t>t</w:t>
            </w:r>
            <w:r w:rsidRPr="00ED4F61">
              <w:rPr>
                <w:sz w:val="24"/>
                <w:szCs w:val="24"/>
              </w:rPr>
              <w:t>he increasing connections between Europe and the new World studied in 4.2</w:t>
            </w:r>
          </w:p>
          <w:p w14:paraId="1E3344A5" w14:textId="301683EF" w:rsidR="00ED4F61" w:rsidRPr="00ED4F61" w:rsidRDefault="00ED4F61" w:rsidP="00CD4440">
            <w:pPr>
              <w:pStyle w:val="Body"/>
              <w:numPr>
                <w:ilvl w:val="0"/>
                <w:numId w:val="22"/>
              </w:numPr>
              <w:tabs>
                <w:tab w:val="clear" w:pos="709"/>
                <w:tab w:val="left" w:pos="481"/>
                <w:tab w:val="left" w:pos="623"/>
              </w:tabs>
              <w:ind w:left="339"/>
              <w:rPr>
                <w:sz w:val="24"/>
                <w:szCs w:val="24"/>
              </w:rPr>
            </w:pPr>
            <w:r>
              <w:rPr>
                <w:sz w:val="24"/>
                <w:szCs w:val="24"/>
              </w:rPr>
              <w:t>t</w:t>
            </w:r>
            <w:r w:rsidRPr="00ED4F61">
              <w:rPr>
                <w:sz w:val="24"/>
                <w:szCs w:val="24"/>
              </w:rPr>
              <w:t>he religious and political changes under Henry VIII studied in 4.4</w:t>
            </w:r>
          </w:p>
          <w:p w14:paraId="2FDD2F6E" w14:textId="03E3D93A" w:rsidR="00ED4F61" w:rsidRPr="00ED4F61" w:rsidRDefault="00ED4F61" w:rsidP="00CD4440">
            <w:pPr>
              <w:pStyle w:val="Body"/>
              <w:numPr>
                <w:ilvl w:val="0"/>
                <w:numId w:val="22"/>
              </w:numPr>
              <w:tabs>
                <w:tab w:val="clear" w:pos="709"/>
                <w:tab w:val="left" w:pos="481"/>
                <w:tab w:val="left" w:pos="623"/>
              </w:tabs>
              <w:ind w:left="339"/>
              <w:rPr>
                <w:sz w:val="24"/>
                <w:szCs w:val="24"/>
              </w:rPr>
            </w:pPr>
            <w:r>
              <w:rPr>
                <w:sz w:val="24"/>
                <w:szCs w:val="24"/>
              </w:rPr>
              <w:t>t</w:t>
            </w:r>
            <w:r w:rsidRPr="00ED4F61">
              <w:rPr>
                <w:sz w:val="24"/>
                <w:szCs w:val="24"/>
              </w:rPr>
              <w:t>he symbol and function of Hampton Court Palace studied in 4.5</w:t>
            </w:r>
          </w:p>
          <w:p w14:paraId="53715F5C" w14:textId="4A52679C" w:rsidR="00ED4F61" w:rsidRPr="00ED4F61" w:rsidRDefault="00ED4F61" w:rsidP="00CD4440">
            <w:pPr>
              <w:pStyle w:val="Body"/>
              <w:numPr>
                <w:ilvl w:val="0"/>
                <w:numId w:val="22"/>
              </w:numPr>
              <w:tabs>
                <w:tab w:val="clear" w:pos="709"/>
                <w:tab w:val="left" w:pos="481"/>
                <w:tab w:val="left" w:pos="623"/>
              </w:tabs>
              <w:ind w:left="339"/>
              <w:rPr>
                <w:sz w:val="24"/>
                <w:szCs w:val="24"/>
              </w:rPr>
            </w:pPr>
            <w:r>
              <w:rPr>
                <w:sz w:val="24"/>
                <w:szCs w:val="24"/>
              </w:rPr>
              <w:t>t</w:t>
            </w:r>
            <w:r w:rsidRPr="00ED4F61">
              <w:rPr>
                <w:sz w:val="24"/>
                <w:szCs w:val="24"/>
              </w:rPr>
              <w:t>he Elizabethan cultural golden age studied in 4.6</w:t>
            </w:r>
          </w:p>
          <w:p w14:paraId="494766CE" w14:textId="61DA01CE" w:rsidR="00ED4F61" w:rsidRPr="00ED4F61" w:rsidRDefault="00ED4F61" w:rsidP="00CD4440">
            <w:pPr>
              <w:pStyle w:val="Body"/>
              <w:numPr>
                <w:ilvl w:val="0"/>
                <w:numId w:val="22"/>
              </w:numPr>
              <w:tabs>
                <w:tab w:val="clear" w:pos="709"/>
                <w:tab w:val="left" w:pos="481"/>
                <w:tab w:val="left" w:pos="623"/>
              </w:tabs>
              <w:ind w:left="339"/>
              <w:rPr>
                <w:sz w:val="24"/>
                <w:szCs w:val="24"/>
              </w:rPr>
            </w:pPr>
            <w:r>
              <w:rPr>
                <w:sz w:val="24"/>
                <w:szCs w:val="24"/>
              </w:rPr>
              <w:t>t</w:t>
            </w:r>
            <w:r w:rsidRPr="00ED4F61">
              <w:rPr>
                <w:sz w:val="24"/>
                <w:szCs w:val="24"/>
              </w:rPr>
              <w:t>he site study of the Globe theatre studied in 4.7</w:t>
            </w:r>
          </w:p>
          <w:p w14:paraId="5B9066D3" w14:textId="77777777" w:rsidR="004E466B" w:rsidRDefault="004E466B" w:rsidP="00CD4440">
            <w:pPr>
              <w:pStyle w:val="Body"/>
              <w:tabs>
                <w:tab w:val="clear" w:pos="7087"/>
                <w:tab w:val="left" w:pos="481"/>
                <w:tab w:val="left" w:pos="7313"/>
              </w:tabs>
              <w:ind w:left="-20"/>
              <w:rPr>
                <w:b/>
                <w:sz w:val="24"/>
                <w:szCs w:val="24"/>
              </w:rPr>
            </w:pPr>
          </w:p>
          <w:p w14:paraId="2DC28193" w14:textId="77777777" w:rsidR="004E466B" w:rsidRDefault="004E466B" w:rsidP="00CD4440">
            <w:pPr>
              <w:pStyle w:val="Body"/>
              <w:tabs>
                <w:tab w:val="clear" w:pos="7087"/>
                <w:tab w:val="left" w:pos="481"/>
                <w:tab w:val="left" w:pos="7313"/>
              </w:tabs>
              <w:ind w:left="-20"/>
              <w:rPr>
                <w:b/>
                <w:sz w:val="24"/>
                <w:szCs w:val="24"/>
              </w:rPr>
            </w:pPr>
          </w:p>
          <w:p w14:paraId="6AA8FBDB" w14:textId="68D47E56" w:rsidR="004E466B" w:rsidRDefault="004E466B" w:rsidP="00CD4440">
            <w:pPr>
              <w:pStyle w:val="Body"/>
              <w:tabs>
                <w:tab w:val="clear" w:pos="7087"/>
                <w:tab w:val="left" w:pos="481"/>
                <w:tab w:val="left" w:pos="7313"/>
              </w:tabs>
              <w:ind w:left="-20"/>
              <w:rPr>
                <w:b/>
                <w:sz w:val="24"/>
                <w:szCs w:val="24"/>
              </w:rPr>
            </w:pPr>
          </w:p>
          <w:p w14:paraId="3AFF942A" w14:textId="79E3F0D0" w:rsidR="0065130E" w:rsidRDefault="0065130E" w:rsidP="00CD4440">
            <w:pPr>
              <w:pStyle w:val="Body"/>
              <w:tabs>
                <w:tab w:val="clear" w:pos="7087"/>
                <w:tab w:val="left" w:pos="481"/>
                <w:tab w:val="left" w:pos="7313"/>
              </w:tabs>
              <w:ind w:left="-20"/>
              <w:rPr>
                <w:b/>
                <w:sz w:val="24"/>
                <w:szCs w:val="24"/>
              </w:rPr>
            </w:pPr>
          </w:p>
          <w:p w14:paraId="389A486F" w14:textId="77777777" w:rsidR="0065130E" w:rsidRDefault="0065130E" w:rsidP="00CD4440">
            <w:pPr>
              <w:pStyle w:val="Body"/>
              <w:tabs>
                <w:tab w:val="clear" w:pos="7087"/>
                <w:tab w:val="left" w:pos="481"/>
                <w:tab w:val="left" w:pos="7313"/>
              </w:tabs>
              <w:ind w:left="-20"/>
              <w:rPr>
                <w:b/>
                <w:sz w:val="24"/>
                <w:szCs w:val="24"/>
              </w:rPr>
            </w:pPr>
          </w:p>
          <w:p w14:paraId="01CB4E83" w14:textId="19F1C1EA" w:rsidR="001F0A78" w:rsidRPr="008334CA" w:rsidRDefault="001F0A78" w:rsidP="00CD4440">
            <w:pPr>
              <w:pStyle w:val="Body"/>
              <w:tabs>
                <w:tab w:val="clear" w:pos="7087"/>
                <w:tab w:val="left" w:pos="481"/>
                <w:tab w:val="left" w:pos="7313"/>
              </w:tabs>
              <w:ind w:left="-20"/>
              <w:rPr>
                <w:b/>
                <w:sz w:val="24"/>
                <w:szCs w:val="24"/>
              </w:rPr>
            </w:pPr>
            <w:r w:rsidRPr="008334CA">
              <w:rPr>
                <w:b/>
                <w:sz w:val="24"/>
                <w:szCs w:val="24"/>
              </w:rPr>
              <w:lastRenderedPageBreak/>
              <w:t xml:space="preserve">Links to future learning at GCSE </w:t>
            </w:r>
          </w:p>
          <w:p w14:paraId="6F8F982E" w14:textId="65C39F74" w:rsidR="001F0A78" w:rsidRDefault="00ED4F61" w:rsidP="001F0A78">
            <w:pPr>
              <w:pStyle w:val="Body"/>
              <w:tabs>
                <w:tab w:val="clear" w:pos="709"/>
                <w:tab w:val="left" w:pos="481"/>
              </w:tabs>
              <w:ind w:left="-20"/>
              <w:rPr>
                <w:sz w:val="24"/>
                <w:szCs w:val="24"/>
              </w:rPr>
            </w:pPr>
            <w:r w:rsidRPr="00ED4F61">
              <w:rPr>
                <w:sz w:val="24"/>
                <w:szCs w:val="24"/>
              </w:rPr>
              <w:t xml:space="preserve">This unit will provide useful contextual background for:  </w:t>
            </w:r>
            <w:r w:rsidR="001F0A78" w:rsidRPr="008334CA">
              <w:rPr>
                <w:sz w:val="24"/>
                <w:szCs w:val="24"/>
              </w:rPr>
              <w:t xml:space="preserve">  </w:t>
            </w:r>
          </w:p>
          <w:tbl>
            <w:tblPr>
              <w:tblStyle w:val="TableGrid"/>
              <w:tblW w:w="0" w:type="auto"/>
              <w:tblLayout w:type="fixed"/>
              <w:tblLook w:val="04A0" w:firstRow="1" w:lastRow="0" w:firstColumn="1" w:lastColumn="0" w:noHBand="0" w:noVBand="1"/>
            </w:tblPr>
            <w:tblGrid>
              <w:gridCol w:w="2558"/>
              <w:gridCol w:w="4750"/>
            </w:tblGrid>
            <w:tr w:rsidR="001F0A78" w:rsidRPr="008334CA" w14:paraId="50FA4014" w14:textId="77777777" w:rsidTr="00CD4440">
              <w:tc>
                <w:tcPr>
                  <w:tcW w:w="2558" w:type="dxa"/>
                  <w:shd w:val="clear" w:color="auto" w:fill="auto"/>
                </w:tcPr>
                <w:p w14:paraId="72CE1D70" w14:textId="77777777" w:rsidR="001F0A78" w:rsidRPr="00BE15E6" w:rsidRDefault="001F0A78" w:rsidP="001F0A78">
                  <w:pPr>
                    <w:rPr>
                      <w:rStyle w:val="eop"/>
                      <w:rFonts w:asciiTheme="minorHAnsi" w:hAnsiTheme="minorHAnsi" w:cstheme="minorHAnsi"/>
                      <w:sz w:val="20"/>
                    </w:rPr>
                  </w:pPr>
                  <w:r w:rsidRPr="00BE15E6">
                    <w:rPr>
                      <w:rStyle w:val="normaltextrun"/>
                      <w:rFonts w:asciiTheme="minorHAnsi" w:hAnsiTheme="minorHAnsi" w:cstheme="minorHAnsi"/>
                      <w:b/>
                      <w:sz w:val="20"/>
                    </w:rPr>
                    <w:t>AQA</w:t>
                  </w:r>
                  <w:r w:rsidRPr="00BE15E6">
                    <w:rPr>
                      <w:rStyle w:val="normaltextrun"/>
                      <w:rFonts w:asciiTheme="minorHAnsi" w:hAnsiTheme="minorHAnsi" w:cstheme="minorHAnsi"/>
                      <w:sz w:val="20"/>
                    </w:rPr>
                    <w:t xml:space="preserve"> GCSE History</w:t>
                  </w:r>
                </w:p>
              </w:tc>
              <w:tc>
                <w:tcPr>
                  <w:tcW w:w="4750" w:type="dxa"/>
                  <w:shd w:val="clear" w:color="auto" w:fill="auto"/>
                </w:tcPr>
                <w:p w14:paraId="684C44DA" w14:textId="5DF80EDA" w:rsidR="001F0A78" w:rsidRPr="00BE15E6" w:rsidRDefault="004E466B" w:rsidP="001F0A78">
                  <w:pPr>
                    <w:rPr>
                      <w:rStyle w:val="eop"/>
                      <w:rFonts w:asciiTheme="minorHAnsi" w:hAnsiTheme="minorHAnsi" w:cstheme="minorHAnsi"/>
                      <w:sz w:val="20"/>
                    </w:rPr>
                  </w:pPr>
                  <w:r w:rsidRPr="004E466B">
                    <w:rPr>
                      <w:rStyle w:val="normaltextrun"/>
                      <w:rFonts w:asciiTheme="minorHAnsi" w:hAnsiTheme="minorHAnsi" w:cstheme="minorHAnsi"/>
                      <w:sz w:val="20"/>
                    </w:rPr>
                    <w:t>Restoration England, 1660–1685</w:t>
                  </w:r>
                </w:p>
              </w:tc>
            </w:tr>
          </w:tbl>
          <w:p w14:paraId="489AE91B" w14:textId="6A2574BA" w:rsidR="001F0A78" w:rsidRDefault="001F0A78" w:rsidP="001F0A78">
            <w:pPr>
              <w:pStyle w:val="Body"/>
              <w:tabs>
                <w:tab w:val="clear" w:pos="709"/>
                <w:tab w:val="left" w:pos="481"/>
              </w:tabs>
              <w:ind w:left="-20"/>
              <w:rPr>
                <w:sz w:val="24"/>
                <w:szCs w:val="24"/>
              </w:rPr>
            </w:pPr>
            <w:r>
              <w:rPr>
                <w:sz w:val="24"/>
                <w:szCs w:val="24"/>
              </w:rPr>
              <w:br/>
            </w:r>
            <w:r w:rsidRPr="008334CA">
              <w:rPr>
                <w:sz w:val="24"/>
                <w:szCs w:val="24"/>
              </w:rPr>
              <w:t xml:space="preserve">GCSE </w:t>
            </w:r>
            <w:r w:rsidRPr="008334CA">
              <w:rPr>
                <w:b/>
                <w:sz w:val="24"/>
                <w:szCs w:val="24"/>
              </w:rPr>
              <w:t xml:space="preserve">exam </w:t>
            </w:r>
            <w:r w:rsidR="003A68C3">
              <w:rPr>
                <w:b/>
                <w:sz w:val="24"/>
                <w:szCs w:val="24"/>
              </w:rPr>
              <w:t>skill sheet</w:t>
            </w:r>
            <w:r w:rsidRPr="008334CA">
              <w:rPr>
                <w:sz w:val="24"/>
                <w:szCs w:val="24"/>
              </w:rPr>
              <w:t>s based on this unit for use now or later in the course are:</w:t>
            </w:r>
          </w:p>
          <w:tbl>
            <w:tblPr>
              <w:tblStyle w:val="TableGrid"/>
              <w:tblW w:w="0" w:type="auto"/>
              <w:tblLayout w:type="fixed"/>
              <w:tblLook w:val="04A0" w:firstRow="1" w:lastRow="0" w:firstColumn="1" w:lastColumn="0" w:noHBand="0" w:noVBand="1"/>
            </w:tblPr>
            <w:tblGrid>
              <w:gridCol w:w="888"/>
              <w:gridCol w:w="6420"/>
            </w:tblGrid>
            <w:tr w:rsidR="001F0A78" w:rsidRPr="008334CA" w14:paraId="3D651D22" w14:textId="77777777" w:rsidTr="00CD4440">
              <w:tc>
                <w:tcPr>
                  <w:tcW w:w="888" w:type="dxa"/>
                </w:tcPr>
                <w:p w14:paraId="0FFF360E" w14:textId="77777777" w:rsidR="001F0A78" w:rsidRPr="008334CA" w:rsidRDefault="001F0A78" w:rsidP="001F0A78">
                  <w:pPr>
                    <w:rPr>
                      <w:rStyle w:val="eop"/>
                      <w:rFonts w:asciiTheme="minorHAnsi" w:hAnsiTheme="minorHAnsi" w:cstheme="minorHAnsi"/>
                      <w:sz w:val="20"/>
                      <w:szCs w:val="20"/>
                    </w:rPr>
                  </w:pPr>
                  <w:r w:rsidRPr="008334CA">
                    <w:rPr>
                      <w:rStyle w:val="normaltextrun"/>
                      <w:rFonts w:asciiTheme="minorHAnsi" w:hAnsiTheme="minorHAnsi" w:cstheme="minorHAnsi"/>
                      <w:b/>
                      <w:sz w:val="20"/>
                    </w:rPr>
                    <w:t>Pearson</w:t>
                  </w:r>
                  <w:r>
                    <w:rPr>
                      <w:rStyle w:val="normaltextrun"/>
                      <w:rFonts w:asciiTheme="minorHAnsi" w:hAnsiTheme="minorHAnsi" w:cstheme="minorHAnsi"/>
                      <w:b/>
                      <w:sz w:val="20"/>
                    </w:rPr>
                    <w:t xml:space="preserve"> Edexcel</w:t>
                  </w:r>
                  <w:r w:rsidRPr="008334CA">
                    <w:rPr>
                      <w:rStyle w:val="normaltextrun"/>
                      <w:rFonts w:asciiTheme="minorHAnsi" w:hAnsiTheme="minorHAnsi" w:cstheme="minorHAnsi"/>
                      <w:sz w:val="20"/>
                    </w:rPr>
                    <w:t xml:space="preserve"> </w:t>
                  </w:r>
                  <w:r w:rsidRPr="008334CA">
                    <w:rPr>
                      <w:rStyle w:val="normaltextrun"/>
                      <w:rFonts w:asciiTheme="minorHAnsi" w:hAnsiTheme="minorHAnsi" w:cstheme="minorHAnsi"/>
                      <w:sz w:val="20"/>
                      <w:szCs w:val="20"/>
                    </w:rPr>
                    <w:t>GCSE History</w:t>
                  </w:r>
                </w:p>
              </w:tc>
              <w:tc>
                <w:tcPr>
                  <w:tcW w:w="6420" w:type="dxa"/>
                </w:tcPr>
                <w:tbl>
                  <w:tblPr>
                    <w:tblW w:w="618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973"/>
                    <w:gridCol w:w="3277"/>
                    <w:gridCol w:w="1938"/>
                  </w:tblGrid>
                  <w:tr w:rsidR="001F0A78" w:rsidRPr="008334CA" w14:paraId="5AA22233" w14:textId="77777777" w:rsidTr="00CD4440">
                    <w:tc>
                      <w:tcPr>
                        <w:tcW w:w="973" w:type="dxa"/>
                        <w:tcBorders>
                          <w:top w:val="nil"/>
                          <w:left w:val="single" w:sz="6" w:space="0" w:color="auto"/>
                          <w:bottom w:val="single" w:sz="6" w:space="0" w:color="auto"/>
                          <w:right w:val="single" w:sz="6" w:space="0" w:color="auto"/>
                        </w:tcBorders>
                        <w:shd w:val="clear" w:color="auto" w:fill="auto"/>
                      </w:tcPr>
                      <w:p w14:paraId="4CC95F66" w14:textId="39FBEAF9" w:rsidR="001F0A78" w:rsidRPr="008334CA" w:rsidRDefault="003A68C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3277" w:type="dxa"/>
                        <w:tcBorders>
                          <w:top w:val="nil"/>
                          <w:left w:val="nil"/>
                          <w:bottom w:val="single" w:sz="6" w:space="0" w:color="auto"/>
                          <w:right w:val="single" w:sz="6" w:space="0" w:color="auto"/>
                        </w:tcBorders>
                        <w:shd w:val="clear" w:color="auto" w:fill="auto"/>
                      </w:tcPr>
                      <w:p w14:paraId="645D9B41" w14:textId="77A57A1D" w:rsidR="001F0A78" w:rsidRPr="008334CA" w:rsidRDefault="00D3008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1938" w:type="dxa"/>
                        <w:tcBorders>
                          <w:top w:val="nil"/>
                          <w:left w:val="nil"/>
                          <w:bottom w:val="single" w:sz="6" w:space="0" w:color="auto"/>
                          <w:right w:val="single" w:sz="6" w:space="0" w:color="auto"/>
                        </w:tcBorders>
                        <w:shd w:val="clear" w:color="auto" w:fill="auto"/>
                      </w:tcPr>
                      <w:p w14:paraId="7619E639" w14:textId="1AAB7282" w:rsidR="001F0A78" w:rsidRPr="008334CA" w:rsidRDefault="00D3008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1F0A78" w:rsidRPr="008334CA" w14:paraId="798505E0" w14:textId="77777777" w:rsidTr="00CD4440">
                    <w:tc>
                      <w:tcPr>
                        <w:tcW w:w="973" w:type="dxa"/>
                        <w:tcBorders>
                          <w:top w:val="nil"/>
                          <w:left w:val="single" w:sz="6" w:space="0" w:color="auto"/>
                          <w:bottom w:val="single" w:sz="6" w:space="0" w:color="auto"/>
                          <w:right w:val="single" w:sz="6" w:space="0" w:color="auto"/>
                        </w:tcBorders>
                        <w:shd w:val="clear" w:color="auto" w:fill="auto"/>
                        <w:hideMark/>
                      </w:tcPr>
                      <w:p w14:paraId="1906E45C" w14:textId="5748B7A5" w:rsidR="001F0A78" w:rsidRPr="008334CA" w:rsidRDefault="00ED4F61" w:rsidP="001F0A78">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5</w:t>
                        </w:r>
                      </w:p>
                    </w:tc>
                    <w:tc>
                      <w:tcPr>
                        <w:tcW w:w="3277" w:type="dxa"/>
                        <w:tcBorders>
                          <w:top w:val="nil"/>
                          <w:left w:val="nil"/>
                          <w:bottom w:val="single" w:sz="6" w:space="0" w:color="auto"/>
                          <w:right w:val="single" w:sz="6" w:space="0" w:color="auto"/>
                        </w:tcBorders>
                        <w:shd w:val="clear" w:color="auto" w:fill="auto"/>
                        <w:hideMark/>
                      </w:tcPr>
                      <w:p w14:paraId="38734B21" w14:textId="15FABA55" w:rsidR="001F0A78" w:rsidRPr="008334CA" w:rsidRDefault="00ED4F61" w:rsidP="001F0A78">
                        <w:pPr>
                          <w:textAlignment w:val="baseline"/>
                          <w:rPr>
                            <w:rFonts w:asciiTheme="minorHAnsi" w:hAnsiTheme="minorHAnsi" w:cstheme="minorHAnsi"/>
                            <w:sz w:val="20"/>
                            <w:szCs w:val="20"/>
                            <w:lang w:eastAsia="en-GB"/>
                          </w:rPr>
                        </w:pPr>
                        <w:r w:rsidRPr="00ED4F61">
                          <w:rPr>
                            <w:rFonts w:asciiTheme="minorHAnsi" w:hAnsiTheme="minorHAnsi" w:cstheme="minorHAnsi"/>
                            <w:sz w:val="20"/>
                            <w:szCs w:val="20"/>
                            <w:lang w:eastAsia="en-GB"/>
                          </w:rPr>
                          <w:t xml:space="preserve">Roman London (3B) </w:t>
                        </w:r>
                      </w:p>
                    </w:tc>
                    <w:tc>
                      <w:tcPr>
                        <w:tcW w:w="1938" w:type="dxa"/>
                        <w:tcBorders>
                          <w:top w:val="nil"/>
                          <w:left w:val="nil"/>
                          <w:bottom w:val="single" w:sz="6" w:space="0" w:color="auto"/>
                          <w:right w:val="single" w:sz="6" w:space="0" w:color="auto"/>
                        </w:tcBorders>
                        <w:shd w:val="clear" w:color="auto" w:fill="auto"/>
                        <w:hideMark/>
                      </w:tcPr>
                      <w:p w14:paraId="3A16032F" w14:textId="0E7F6C83" w:rsidR="001F0A78" w:rsidRPr="008334CA" w:rsidRDefault="00ED4F61" w:rsidP="001F0A78">
                        <w:pPr>
                          <w:textAlignment w:val="baseline"/>
                          <w:rPr>
                            <w:rFonts w:asciiTheme="minorHAnsi" w:hAnsiTheme="minorHAnsi" w:cstheme="minorHAnsi"/>
                            <w:sz w:val="20"/>
                            <w:szCs w:val="20"/>
                            <w:lang w:eastAsia="en-GB"/>
                          </w:rPr>
                        </w:pPr>
                        <w:r w:rsidRPr="00ED4F61">
                          <w:rPr>
                            <w:rFonts w:asciiTheme="minorHAnsi" w:hAnsiTheme="minorHAnsi" w:cstheme="minorHAnsi"/>
                            <w:color w:val="000000"/>
                            <w:sz w:val="20"/>
                            <w:szCs w:val="20"/>
                            <w:lang w:eastAsia="en-GB"/>
                          </w:rPr>
                          <w:t xml:space="preserve">Describe key features  </w:t>
                        </w:r>
                      </w:p>
                    </w:tc>
                  </w:tr>
                </w:tbl>
                <w:p w14:paraId="7F3F607A" w14:textId="77777777" w:rsidR="001F0A78" w:rsidRPr="008334CA" w:rsidRDefault="001F0A78" w:rsidP="001F0A78">
                  <w:pPr>
                    <w:spacing w:after="100" w:afterAutospacing="1"/>
                    <w:ind w:left="720"/>
                    <w:rPr>
                      <w:rStyle w:val="eop"/>
                      <w:rFonts w:asciiTheme="minorHAnsi" w:hAnsiTheme="minorHAnsi" w:cstheme="minorHAnsi"/>
                      <w:color w:val="000000"/>
                      <w:sz w:val="20"/>
                      <w:szCs w:val="20"/>
                      <w:lang w:eastAsia="en-GB"/>
                    </w:rPr>
                  </w:pPr>
                </w:p>
              </w:tc>
            </w:tr>
          </w:tbl>
          <w:p w14:paraId="31BD01BE" w14:textId="77777777" w:rsidR="001F0A78" w:rsidRPr="008334CA" w:rsidRDefault="001F0A78" w:rsidP="001F0A78">
            <w:pPr>
              <w:pStyle w:val="Body"/>
              <w:tabs>
                <w:tab w:val="clear" w:pos="709"/>
                <w:tab w:val="left" w:pos="481"/>
              </w:tabs>
              <w:ind w:left="-20"/>
              <w:rPr>
                <w:sz w:val="24"/>
                <w:szCs w:val="24"/>
              </w:rPr>
            </w:pPr>
          </w:p>
        </w:tc>
      </w:tr>
    </w:tbl>
    <w:p w14:paraId="7176E358" w14:textId="77777777" w:rsidR="001F0A78" w:rsidRPr="00465AF2" w:rsidRDefault="001F0A78" w:rsidP="001F0A78">
      <w:pPr>
        <w:rPr>
          <w:rFonts w:asciiTheme="minorHAnsi" w:hAnsiTheme="minorHAnsi" w:cstheme="minorHAnsi"/>
        </w:rPr>
        <w:sectPr w:rsidR="001F0A78" w:rsidRPr="00465AF2" w:rsidSect="001A0326">
          <w:headerReference w:type="default" r:id="rId8"/>
          <w:footerReference w:type="even" r:id="rId9"/>
          <w:footerReference w:type="default" r:id="rId10"/>
          <w:headerReference w:type="first" r:id="rId11"/>
          <w:footerReference w:type="first" r:id="rId12"/>
          <w:pgSz w:w="16838" w:h="11906" w:orient="landscape" w:code="9"/>
          <w:pgMar w:top="720" w:right="720" w:bottom="720" w:left="720" w:header="284" w:footer="284" w:gutter="0"/>
          <w:pgNumType w:start="1"/>
          <w:cols w:num="2" w:space="708"/>
          <w:docGrid w:linePitch="360"/>
        </w:sectPr>
      </w:pPr>
    </w:p>
    <w:p w14:paraId="4E224918" w14:textId="77777777" w:rsidR="00ED4F61" w:rsidRDefault="00ED4F61" w:rsidP="001F0A78">
      <w:pPr>
        <w:pStyle w:val="Heading"/>
        <w:rPr>
          <w:rFonts w:asciiTheme="minorHAnsi" w:hAnsiTheme="minorHAnsi" w:cstheme="minorHAnsi"/>
        </w:rPr>
      </w:pPr>
    </w:p>
    <w:p w14:paraId="78FC8CB8" w14:textId="4972A49F" w:rsidR="001F0A78" w:rsidRDefault="001F0A78" w:rsidP="001F0A78">
      <w:pPr>
        <w:pStyle w:val="Heading"/>
        <w:rPr>
          <w:rFonts w:asciiTheme="minorHAnsi" w:hAnsiTheme="minorHAnsi" w:cstheme="minorHAnsi"/>
        </w:rPr>
      </w:pPr>
      <w:r>
        <w:rPr>
          <w:rFonts w:asciiTheme="minorHAnsi" w:hAnsiTheme="minorHAnsi" w:cstheme="minorHAnsi"/>
        </w:rPr>
        <w:t>Lesson sequence</w:t>
      </w:r>
    </w:p>
    <w:p w14:paraId="2A4A3D77" w14:textId="77777777" w:rsidR="005503AC" w:rsidRDefault="001F0A78" w:rsidP="005503AC">
      <w:pPr>
        <w:pStyle w:val="Heading"/>
        <w:rPr>
          <w:rFonts w:asciiTheme="minorHAnsi" w:hAnsiTheme="minorHAnsi" w:cstheme="minorHAnsi"/>
          <w:b w:val="0"/>
          <w:sz w:val="24"/>
        </w:rPr>
      </w:pPr>
      <w:r w:rsidRPr="008334CA">
        <w:rPr>
          <w:rFonts w:asciiTheme="minorHAnsi" w:hAnsiTheme="minorHAnsi" w:cstheme="minorHAnsi"/>
          <w:b w:val="0"/>
          <w:sz w:val="24"/>
        </w:rPr>
        <w:t xml:space="preserve">These six lessons </w:t>
      </w:r>
      <w:proofErr w:type="spellStart"/>
      <w:r w:rsidRPr="008334CA">
        <w:rPr>
          <w:rFonts w:asciiTheme="minorHAnsi" w:hAnsiTheme="minorHAnsi" w:cstheme="minorHAnsi"/>
          <w:b w:val="0"/>
          <w:sz w:val="24"/>
        </w:rPr>
        <w:t>form</w:t>
      </w:r>
      <w:proofErr w:type="spellEnd"/>
      <w:r w:rsidRPr="008334CA">
        <w:rPr>
          <w:rFonts w:asciiTheme="minorHAnsi" w:hAnsiTheme="minorHAnsi" w:cstheme="minorHAnsi"/>
          <w:b w:val="0"/>
          <w:sz w:val="24"/>
        </w:rPr>
        <w:t xml:space="preserve"> a single sequence in which </w:t>
      </w:r>
      <w:r>
        <w:rPr>
          <w:rFonts w:asciiTheme="minorHAnsi" w:hAnsiTheme="minorHAnsi" w:cstheme="minorHAnsi"/>
          <w:b w:val="0"/>
          <w:sz w:val="24"/>
        </w:rPr>
        <w:t>students</w:t>
      </w:r>
      <w:r w:rsidRPr="008334CA">
        <w:rPr>
          <w:rFonts w:asciiTheme="minorHAnsi" w:hAnsiTheme="minorHAnsi" w:cstheme="minorHAnsi"/>
          <w:b w:val="0"/>
          <w:sz w:val="24"/>
        </w:rPr>
        <w:t xml:space="preserve"> visit six periods of British history and compare them. NB These are at-a-glance lesson summaries. </w:t>
      </w:r>
      <w:r w:rsidR="005503AC">
        <w:rPr>
          <w:rFonts w:asciiTheme="minorHAnsi" w:hAnsiTheme="minorHAnsi" w:cstheme="minorHAnsi"/>
          <w:b w:val="0"/>
          <w:sz w:val="24"/>
        </w:rPr>
        <w:t>You can use the below table to identify where all the supporting resources listed in the summaries can be found:</w:t>
      </w:r>
    </w:p>
    <w:tbl>
      <w:tblPr>
        <w:tblStyle w:val="TableGrid"/>
        <w:tblW w:w="0" w:type="auto"/>
        <w:tblLook w:val="04A0" w:firstRow="1" w:lastRow="0" w:firstColumn="1" w:lastColumn="0" w:noHBand="0" w:noVBand="1"/>
      </w:tblPr>
      <w:tblGrid>
        <w:gridCol w:w="3114"/>
        <w:gridCol w:w="5528"/>
        <w:gridCol w:w="5528"/>
      </w:tblGrid>
      <w:tr w:rsidR="005503AC" w14:paraId="76CB5355" w14:textId="77777777" w:rsidTr="0004558B">
        <w:trPr>
          <w:trHeight w:val="320"/>
        </w:trPr>
        <w:tc>
          <w:tcPr>
            <w:tcW w:w="3114" w:type="dxa"/>
            <w:vMerge w:val="restart"/>
            <w:vAlign w:val="center"/>
          </w:tcPr>
          <w:p w14:paraId="7D24C363" w14:textId="77777777" w:rsidR="005503AC" w:rsidRPr="00A32012" w:rsidRDefault="005503AC" w:rsidP="0004558B">
            <w:pPr>
              <w:pStyle w:val="Heading"/>
              <w:jc w:val="center"/>
              <w:rPr>
                <w:rFonts w:asciiTheme="minorHAnsi" w:hAnsiTheme="minorHAnsi" w:cstheme="minorHAnsi"/>
                <w:sz w:val="24"/>
              </w:rPr>
            </w:pPr>
            <w:r w:rsidRPr="00A32012">
              <w:rPr>
                <w:rFonts w:asciiTheme="minorHAnsi" w:hAnsiTheme="minorHAnsi" w:cstheme="minorHAnsi"/>
                <w:sz w:val="24"/>
              </w:rPr>
              <w:t>Resource</w:t>
            </w:r>
          </w:p>
        </w:tc>
        <w:tc>
          <w:tcPr>
            <w:tcW w:w="11056" w:type="dxa"/>
            <w:gridSpan w:val="2"/>
          </w:tcPr>
          <w:p w14:paraId="06689FE9" w14:textId="77777777" w:rsidR="005503AC" w:rsidRPr="00A32012" w:rsidRDefault="005503AC" w:rsidP="0004558B">
            <w:pPr>
              <w:pStyle w:val="Heading"/>
              <w:rPr>
                <w:rFonts w:asciiTheme="minorHAnsi" w:hAnsiTheme="minorHAnsi" w:cstheme="minorHAnsi"/>
                <w:sz w:val="24"/>
              </w:rPr>
            </w:pPr>
            <w:r w:rsidRPr="00A32012">
              <w:rPr>
                <w:rFonts w:asciiTheme="minorHAnsi" w:hAnsiTheme="minorHAnsi" w:cstheme="minorHAnsi"/>
                <w:sz w:val="24"/>
              </w:rPr>
              <w:t>Located in:</w:t>
            </w:r>
          </w:p>
        </w:tc>
      </w:tr>
      <w:tr w:rsidR="005503AC" w14:paraId="24C6F9C4" w14:textId="77777777" w:rsidTr="0004558B">
        <w:tc>
          <w:tcPr>
            <w:tcW w:w="3114" w:type="dxa"/>
            <w:vMerge/>
          </w:tcPr>
          <w:p w14:paraId="7148CBBA" w14:textId="77777777" w:rsidR="005503AC" w:rsidRDefault="005503AC" w:rsidP="0004558B">
            <w:pPr>
              <w:pStyle w:val="Heading"/>
              <w:rPr>
                <w:rFonts w:asciiTheme="minorHAnsi" w:hAnsiTheme="minorHAnsi" w:cstheme="minorHAnsi"/>
                <w:b w:val="0"/>
                <w:sz w:val="24"/>
              </w:rPr>
            </w:pPr>
          </w:p>
        </w:tc>
        <w:tc>
          <w:tcPr>
            <w:tcW w:w="5528" w:type="dxa"/>
          </w:tcPr>
          <w:p w14:paraId="10BC957C" w14:textId="77777777" w:rsidR="005503AC" w:rsidRPr="00A32012" w:rsidRDefault="005503AC" w:rsidP="0004558B">
            <w:pPr>
              <w:pStyle w:val="Heading"/>
              <w:jc w:val="center"/>
              <w:rPr>
                <w:rFonts w:asciiTheme="minorHAnsi" w:hAnsiTheme="minorHAnsi" w:cstheme="minorHAnsi"/>
                <w:sz w:val="24"/>
              </w:rPr>
            </w:pPr>
            <w:r w:rsidRPr="00A32012">
              <w:rPr>
                <w:rFonts w:asciiTheme="minorHAnsi" w:hAnsiTheme="minorHAnsi" w:cstheme="minorHAnsi"/>
                <w:sz w:val="24"/>
              </w:rPr>
              <w:t>Printed</w:t>
            </w:r>
          </w:p>
        </w:tc>
        <w:tc>
          <w:tcPr>
            <w:tcW w:w="5528" w:type="dxa"/>
          </w:tcPr>
          <w:p w14:paraId="2DBF73B7" w14:textId="77777777" w:rsidR="005503AC" w:rsidRPr="00A32012" w:rsidRDefault="005503AC" w:rsidP="0004558B">
            <w:pPr>
              <w:pStyle w:val="Heading"/>
              <w:jc w:val="center"/>
              <w:rPr>
                <w:rFonts w:asciiTheme="minorHAnsi" w:hAnsiTheme="minorHAnsi" w:cstheme="minorHAnsi"/>
                <w:sz w:val="24"/>
              </w:rPr>
            </w:pPr>
            <w:r w:rsidRPr="00A32012">
              <w:rPr>
                <w:rFonts w:asciiTheme="minorHAnsi" w:hAnsiTheme="minorHAnsi" w:cstheme="minorHAnsi"/>
                <w:sz w:val="24"/>
              </w:rPr>
              <w:t>Online</w:t>
            </w:r>
          </w:p>
        </w:tc>
      </w:tr>
      <w:tr w:rsidR="00F54720" w14:paraId="7E76A7B8" w14:textId="77777777" w:rsidTr="0004558B">
        <w:tc>
          <w:tcPr>
            <w:tcW w:w="3114" w:type="dxa"/>
          </w:tcPr>
          <w:p w14:paraId="00689638" w14:textId="77777777" w:rsidR="00F54720" w:rsidRDefault="00F54720" w:rsidP="0004558B">
            <w:pPr>
              <w:pStyle w:val="Heading"/>
              <w:rPr>
                <w:rFonts w:asciiTheme="minorHAnsi" w:hAnsiTheme="minorHAnsi" w:cstheme="minorHAnsi"/>
                <w:b w:val="0"/>
                <w:sz w:val="24"/>
              </w:rPr>
            </w:pPr>
            <w:r>
              <w:rPr>
                <w:rFonts w:asciiTheme="minorHAnsi" w:hAnsiTheme="minorHAnsi" w:cstheme="minorHAnsi"/>
                <w:b w:val="0"/>
                <w:sz w:val="24"/>
              </w:rPr>
              <w:t>Lesson plans</w:t>
            </w:r>
          </w:p>
        </w:tc>
        <w:tc>
          <w:tcPr>
            <w:tcW w:w="5528" w:type="dxa"/>
          </w:tcPr>
          <w:p w14:paraId="475796CB" w14:textId="10722DCC" w:rsidR="00F54720" w:rsidRDefault="00F54720"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val="restart"/>
          </w:tcPr>
          <w:p w14:paraId="591B92F8" w14:textId="77777777" w:rsidR="00FD6836" w:rsidRDefault="00FD6836" w:rsidP="00FD6836">
            <w:pPr>
              <w:rPr>
                <w:rFonts w:asciiTheme="minorHAnsi" w:hAnsiTheme="minorHAnsi" w:cstheme="minorHAnsi"/>
                <w:szCs w:val="19"/>
              </w:rPr>
            </w:pPr>
            <w:bookmarkStart w:id="0" w:name="_Hlk81385238"/>
            <w:r>
              <w:rPr>
                <w:rFonts w:asciiTheme="minorHAnsi" w:hAnsiTheme="minorHAnsi" w:cstheme="minorHAnsi"/>
                <w:szCs w:val="19"/>
              </w:rPr>
              <w:t xml:space="preserve">9781398331334 – Understanding History: Key Stage 3: Boost Core </w:t>
            </w:r>
          </w:p>
          <w:p w14:paraId="11E2168D" w14:textId="77777777" w:rsidR="00FD6836" w:rsidRDefault="00FD6836" w:rsidP="00FD6836">
            <w:pPr>
              <w:rPr>
                <w:rFonts w:asciiTheme="minorHAnsi" w:hAnsiTheme="minorHAnsi" w:cstheme="minorHAnsi"/>
                <w:szCs w:val="19"/>
              </w:rPr>
            </w:pPr>
          </w:p>
          <w:p w14:paraId="0640C949" w14:textId="2987ECA0" w:rsidR="00F54720" w:rsidRPr="00F54720" w:rsidRDefault="00FD6836" w:rsidP="00FD6836">
            <w:r>
              <w:rPr>
                <w:rFonts w:asciiTheme="minorHAnsi" w:hAnsiTheme="minorHAnsi" w:cstheme="minorHAnsi"/>
                <w:szCs w:val="19"/>
              </w:rPr>
              <w:t>9781398331457 – Understanding History: Key Stage 3: Boost Premium</w:t>
            </w:r>
            <w:bookmarkStart w:id="1" w:name="_GoBack"/>
            <w:bookmarkEnd w:id="0"/>
            <w:bookmarkEnd w:id="1"/>
          </w:p>
        </w:tc>
      </w:tr>
      <w:tr w:rsidR="00F54720" w14:paraId="222AFC80" w14:textId="77777777" w:rsidTr="0004558B">
        <w:tc>
          <w:tcPr>
            <w:tcW w:w="3114" w:type="dxa"/>
          </w:tcPr>
          <w:p w14:paraId="290D3282" w14:textId="77777777" w:rsidR="00F54720" w:rsidRDefault="00F54720" w:rsidP="0004558B">
            <w:pPr>
              <w:pStyle w:val="Heading"/>
              <w:rPr>
                <w:rFonts w:asciiTheme="minorHAnsi" w:hAnsiTheme="minorHAnsi" w:cstheme="minorHAnsi"/>
                <w:b w:val="0"/>
                <w:sz w:val="24"/>
              </w:rPr>
            </w:pPr>
            <w:r>
              <w:rPr>
                <w:rFonts w:asciiTheme="minorHAnsi" w:hAnsiTheme="minorHAnsi" w:cstheme="minorHAnsi"/>
                <w:b w:val="0"/>
                <w:sz w:val="24"/>
              </w:rPr>
              <w:t>Lesson worksheets</w:t>
            </w:r>
          </w:p>
        </w:tc>
        <w:tc>
          <w:tcPr>
            <w:tcW w:w="5528" w:type="dxa"/>
          </w:tcPr>
          <w:p w14:paraId="7A577805" w14:textId="0753AEB3" w:rsidR="00F54720" w:rsidRDefault="00F54720"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tcPr>
          <w:p w14:paraId="08A44D02" w14:textId="768EE039" w:rsidR="00F54720" w:rsidRDefault="00F54720" w:rsidP="0004558B">
            <w:pPr>
              <w:pStyle w:val="Heading"/>
              <w:rPr>
                <w:rFonts w:asciiTheme="minorHAnsi" w:hAnsiTheme="minorHAnsi" w:cstheme="minorHAnsi"/>
                <w:b w:val="0"/>
                <w:sz w:val="24"/>
              </w:rPr>
            </w:pPr>
          </w:p>
        </w:tc>
      </w:tr>
      <w:tr w:rsidR="00F54720" w14:paraId="13D2B264" w14:textId="77777777" w:rsidTr="0004558B">
        <w:tc>
          <w:tcPr>
            <w:tcW w:w="3114" w:type="dxa"/>
          </w:tcPr>
          <w:p w14:paraId="66258BDF" w14:textId="3061B65C" w:rsidR="00F54720" w:rsidRDefault="00F54720" w:rsidP="0004558B">
            <w:pPr>
              <w:pStyle w:val="Heading"/>
              <w:rPr>
                <w:rFonts w:asciiTheme="minorHAnsi" w:hAnsiTheme="minorHAnsi" w:cstheme="minorHAnsi"/>
                <w:b w:val="0"/>
                <w:sz w:val="24"/>
              </w:rPr>
            </w:pPr>
            <w:r w:rsidRPr="00A32012">
              <w:rPr>
                <w:rFonts w:asciiTheme="minorHAnsi" w:hAnsiTheme="minorHAnsi" w:cstheme="minorHAnsi"/>
                <w:b w:val="0"/>
                <w:sz w:val="24"/>
              </w:rPr>
              <w:t xml:space="preserve">Pearson Edexcel, AQA and OCR B </w:t>
            </w:r>
            <w:r>
              <w:rPr>
                <w:rFonts w:asciiTheme="minorHAnsi" w:hAnsiTheme="minorHAnsi" w:cstheme="minorHAnsi"/>
                <w:b w:val="0"/>
                <w:sz w:val="24"/>
              </w:rPr>
              <w:t>skill sheet</w:t>
            </w:r>
            <w:r w:rsidRPr="00A32012">
              <w:rPr>
                <w:rFonts w:asciiTheme="minorHAnsi" w:hAnsiTheme="minorHAnsi" w:cstheme="minorHAnsi"/>
                <w:b w:val="0"/>
                <w:sz w:val="24"/>
              </w:rPr>
              <w:t>s</w:t>
            </w:r>
          </w:p>
        </w:tc>
        <w:tc>
          <w:tcPr>
            <w:tcW w:w="5528" w:type="dxa"/>
          </w:tcPr>
          <w:p w14:paraId="4973CDE4" w14:textId="2F9DBD24" w:rsidR="00F54720" w:rsidRDefault="00F54720"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9781398314337 - </w:t>
            </w:r>
            <w:r w:rsidRPr="00A32012">
              <w:rPr>
                <w:rFonts w:asciiTheme="minorHAnsi" w:hAnsiTheme="minorHAnsi" w:cstheme="minorHAnsi"/>
                <w:b w:val="0"/>
                <w:sz w:val="24"/>
              </w:rPr>
              <w:t>Understanding History: Key Stage 3: Assessment Pack</w:t>
            </w:r>
          </w:p>
        </w:tc>
        <w:tc>
          <w:tcPr>
            <w:tcW w:w="5528" w:type="dxa"/>
            <w:vMerge/>
          </w:tcPr>
          <w:p w14:paraId="7AAE8289" w14:textId="6DDD3D42" w:rsidR="00F54720" w:rsidRDefault="00F54720" w:rsidP="0004558B">
            <w:pPr>
              <w:pStyle w:val="Heading"/>
              <w:rPr>
                <w:rFonts w:asciiTheme="minorHAnsi" w:hAnsiTheme="minorHAnsi" w:cstheme="minorHAnsi"/>
                <w:b w:val="0"/>
                <w:sz w:val="24"/>
              </w:rPr>
            </w:pPr>
          </w:p>
        </w:tc>
      </w:tr>
      <w:tr w:rsidR="00F54720" w14:paraId="4FAD2D82" w14:textId="77777777" w:rsidTr="0004558B">
        <w:tc>
          <w:tcPr>
            <w:tcW w:w="3114" w:type="dxa"/>
          </w:tcPr>
          <w:p w14:paraId="15125A1B" w14:textId="77777777" w:rsidR="00F54720" w:rsidRPr="00A32012" w:rsidRDefault="00F54720" w:rsidP="0004558B">
            <w:pPr>
              <w:pStyle w:val="Heading"/>
              <w:rPr>
                <w:rFonts w:asciiTheme="minorHAnsi" w:hAnsiTheme="minorHAnsi" w:cstheme="minorHAnsi"/>
                <w:b w:val="0"/>
                <w:sz w:val="24"/>
              </w:rPr>
            </w:pPr>
            <w:r>
              <w:rPr>
                <w:rFonts w:asciiTheme="minorHAnsi" w:hAnsiTheme="minorHAnsi" w:cstheme="minorHAnsi"/>
                <w:b w:val="0"/>
                <w:sz w:val="24"/>
              </w:rPr>
              <w:t>Lesson presentations</w:t>
            </w:r>
          </w:p>
        </w:tc>
        <w:tc>
          <w:tcPr>
            <w:tcW w:w="5528" w:type="dxa"/>
          </w:tcPr>
          <w:p w14:paraId="7C1784FD" w14:textId="77777777" w:rsidR="00F54720" w:rsidRPr="00A32012" w:rsidRDefault="00F54720" w:rsidP="0004558B">
            <w:pPr>
              <w:pStyle w:val="Heading"/>
              <w:rPr>
                <w:rFonts w:asciiTheme="minorHAnsi" w:hAnsiTheme="minorHAnsi" w:cstheme="minorHAnsi"/>
                <w:b w:val="0"/>
                <w:sz w:val="24"/>
              </w:rPr>
            </w:pPr>
          </w:p>
        </w:tc>
        <w:tc>
          <w:tcPr>
            <w:tcW w:w="5528" w:type="dxa"/>
            <w:vMerge/>
          </w:tcPr>
          <w:p w14:paraId="2D55CD2E" w14:textId="0D7810C2" w:rsidR="00F54720" w:rsidRPr="00A32012" w:rsidRDefault="00F54720" w:rsidP="0004558B">
            <w:pPr>
              <w:pStyle w:val="Heading"/>
              <w:rPr>
                <w:rFonts w:asciiTheme="minorHAnsi" w:hAnsiTheme="minorHAnsi" w:cstheme="minorHAnsi"/>
                <w:b w:val="0"/>
                <w:sz w:val="24"/>
              </w:rPr>
            </w:pPr>
          </w:p>
        </w:tc>
      </w:tr>
    </w:tbl>
    <w:p w14:paraId="0BAF6276" w14:textId="00D94328" w:rsidR="001F0A78" w:rsidRDefault="001F0A78" w:rsidP="001F0A78">
      <w:pPr>
        <w:pStyle w:val="Heading"/>
        <w:rPr>
          <w:rFonts w:asciiTheme="minorHAnsi" w:hAnsiTheme="minorHAnsi" w:cstheme="minorHAnsi"/>
          <w:b w:val="0"/>
          <w:sz w:val="24"/>
        </w:rPr>
      </w:pPr>
    </w:p>
    <w:p w14:paraId="626106D5" w14:textId="77777777" w:rsidR="001F0A78" w:rsidRPr="008334CA" w:rsidRDefault="001F0A78" w:rsidP="001F0A78">
      <w:pPr>
        <w:pStyle w:val="Heading"/>
        <w:rPr>
          <w:rFonts w:asciiTheme="minorHAnsi" w:hAnsiTheme="minorHAnsi" w:cstheme="minorHAnsi"/>
          <w:b w:val="0"/>
          <w:sz w:val="24"/>
        </w:rPr>
      </w:pPr>
      <w:r>
        <w:rPr>
          <w:rFonts w:asciiTheme="minorHAnsi" w:hAnsiTheme="minorHAnsi" w:cstheme="minorHAnsi"/>
        </w:rPr>
        <w:t>Lesson summaries</w:t>
      </w: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7A718EA8" w14:textId="77777777" w:rsidTr="001F0A78">
        <w:tc>
          <w:tcPr>
            <w:tcW w:w="14743" w:type="dxa"/>
            <w:gridSpan w:val="4"/>
            <w:shd w:val="clear" w:color="auto" w:fill="auto"/>
            <w:tcMar>
              <w:top w:w="85" w:type="dxa"/>
              <w:bottom w:w="85" w:type="dxa"/>
            </w:tcMar>
          </w:tcPr>
          <w:p w14:paraId="3F4FFB89" w14:textId="029E1B22" w:rsidR="001F0A78" w:rsidRPr="00465AF2" w:rsidRDefault="001F0A78" w:rsidP="001F0A78">
            <w:pPr>
              <w:rPr>
                <w:rFonts w:asciiTheme="minorHAnsi" w:hAnsiTheme="minorHAnsi" w:cstheme="minorHAnsi"/>
                <w:sz w:val="20"/>
              </w:rPr>
            </w:pPr>
            <w:r w:rsidRPr="00465AF2">
              <w:rPr>
                <w:rFonts w:asciiTheme="minorHAnsi" w:hAnsiTheme="minorHAnsi" w:cstheme="minorHAnsi"/>
                <w:b/>
                <w:sz w:val="20"/>
                <w:szCs w:val="19"/>
              </w:rPr>
              <w:t xml:space="preserve">Lesson </w:t>
            </w:r>
            <w:r w:rsidR="00502A61">
              <w:rPr>
                <w:rFonts w:asciiTheme="minorHAnsi" w:hAnsiTheme="minorHAnsi" w:cstheme="minorHAnsi"/>
                <w:b/>
                <w:sz w:val="20"/>
                <w:szCs w:val="19"/>
              </w:rPr>
              <w:t>3</w:t>
            </w:r>
            <w:r>
              <w:rPr>
                <w:rFonts w:asciiTheme="minorHAnsi" w:hAnsiTheme="minorHAnsi" w:cstheme="minorHAnsi"/>
                <w:b/>
                <w:sz w:val="20"/>
                <w:szCs w:val="19"/>
              </w:rPr>
              <w:t>A</w:t>
            </w:r>
            <w:r w:rsidRPr="00465AF2">
              <w:rPr>
                <w:rFonts w:asciiTheme="minorHAnsi" w:hAnsiTheme="minorHAnsi" w:cstheme="minorHAnsi"/>
                <w:b/>
                <w:sz w:val="20"/>
                <w:szCs w:val="19"/>
              </w:rPr>
              <w:t xml:space="preserve"> </w:t>
            </w:r>
            <w:r w:rsidR="00502A61" w:rsidRPr="00502A61">
              <w:rPr>
                <w:rFonts w:asciiTheme="minorHAnsi" w:hAnsiTheme="minorHAnsi" w:cstheme="minorHAnsi"/>
                <w:sz w:val="20"/>
                <w:szCs w:val="19"/>
              </w:rPr>
              <w:t>Thematic study: Enquiry set-up and London through time</w:t>
            </w:r>
          </w:p>
        </w:tc>
      </w:tr>
      <w:tr w:rsidR="001F0A78" w:rsidRPr="00465AF2" w14:paraId="189D03C1" w14:textId="77777777" w:rsidTr="001F0A78">
        <w:trPr>
          <w:trHeight w:val="262"/>
        </w:trPr>
        <w:tc>
          <w:tcPr>
            <w:tcW w:w="3119" w:type="dxa"/>
            <w:shd w:val="clear" w:color="auto" w:fill="auto"/>
            <w:tcMar>
              <w:top w:w="85" w:type="dxa"/>
              <w:bottom w:w="85" w:type="dxa"/>
            </w:tcMar>
            <w:vAlign w:val="bottom"/>
          </w:tcPr>
          <w:p w14:paraId="717AC5B4" w14:textId="77777777" w:rsidR="001F0A78" w:rsidRPr="00465AF2" w:rsidRDefault="001F0A78" w:rsidP="001F0A78">
            <w:pPr>
              <w:pStyle w:val="Bulletlistintable"/>
              <w:tabs>
                <w:tab w:val="clear" w:pos="360"/>
              </w:tabs>
              <w:ind w:hanging="283"/>
              <w:rPr>
                <w:rFonts w:asciiTheme="minorHAnsi" w:hAnsiTheme="minorHAnsi" w:cstheme="minorHAnsi"/>
                <w:b/>
                <w:sz w:val="20"/>
                <w:szCs w:val="22"/>
              </w:rPr>
            </w:pPr>
            <w:bookmarkStart w:id="2" w:name="_Hlk10561782"/>
            <w:r w:rsidRPr="00465AF2">
              <w:rPr>
                <w:rFonts w:asciiTheme="minorHAnsi" w:hAnsiTheme="minorHAnsi" w:cstheme="minorHAnsi"/>
                <w:b/>
                <w:sz w:val="20"/>
                <w:szCs w:val="19"/>
              </w:rPr>
              <w:t>Learning objectives</w:t>
            </w:r>
          </w:p>
        </w:tc>
        <w:tc>
          <w:tcPr>
            <w:tcW w:w="6237" w:type="dxa"/>
            <w:shd w:val="clear" w:color="auto" w:fill="auto"/>
            <w:vAlign w:val="bottom"/>
          </w:tcPr>
          <w:p w14:paraId="0DFF8234" w14:textId="77777777" w:rsidR="001F0A78" w:rsidRPr="00465AF2" w:rsidRDefault="001F0A78" w:rsidP="001F0A78">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1E32C974"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19"/>
              </w:rPr>
            </w:pPr>
            <w:r w:rsidRPr="00465AF2">
              <w:rPr>
                <w:rFonts w:asciiTheme="minorHAnsi" w:hAnsiTheme="minorHAnsi" w:cstheme="minorHAnsi"/>
                <w:b/>
                <w:sz w:val="20"/>
                <w:szCs w:val="19"/>
              </w:rPr>
              <w:t>Key term</w:t>
            </w:r>
          </w:p>
        </w:tc>
        <w:tc>
          <w:tcPr>
            <w:tcW w:w="3119" w:type="dxa"/>
            <w:shd w:val="clear" w:color="auto" w:fill="auto"/>
            <w:vAlign w:val="bottom"/>
          </w:tcPr>
          <w:p w14:paraId="1D672256" w14:textId="44FC1958" w:rsidR="001F0A78" w:rsidRPr="00465AF2" w:rsidRDefault="003F5055" w:rsidP="001F0A78">
            <w:pPr>
              <w:pStyle w:val="Bulletlistintable"/>
              <w:tabs>
                <w:tab w:val="clear" w:pos="360"/>
              </w:tabs>
              <w:ind w:hanging="283"/>
              <w:rPr>
                <w:rFonts w:asciiTheme="minorHAnsi" w:hAnsiTheme="minorHAnsi" w:cstheme="minorHAnsi"/>
                <w:b/>
                <w:sz w:val="20"/>
                <w:szCs w:val="22"/>
              </w:rPr>
            </w:pPr>
            <w:r>
              <w:rPr>
                <w:rFonts w:asciiTheme="minorHAnsi" w:hAnsiTheme="minorHAnsi" w:cstheme="minorHAnsi"/>
                <w:b/>
                <w:sz w:val="20"/>
                <w:szCs w:val="19"/>
              </w:rPr>
              <w:t>Supporting resources</w:t>
            </w:r>
          </w:p>
        </w:tc>
      </w:tr>
      <w:tr w:rsidR="001F0A78" w:rsidRPr="00465AF2" w14:paraId="316010AF" w14:textId="77777777" w:rsidTr="001F0A78">
        <w:tc>
          <w:tcPr>
            <w:tcW w:w="3119" w:type="dxa"/>
            <w:shd w:val="clear" w:color="auto" w:fill="auto"/>
            <w:tcMar>
              <w:top w:w="85" w:type="dxa"/>
              <w:bottom w:w="85" w:type="dxa"/>
            </w:tcMar>
          </w:tcPr>
          <w:p w14:paraId="5AA5B3AA" w14:textId="3D79679F" w:rsidR="001F0A78" w:rsidRPr="00CD4440" w:rsidRDefault="00502A61" w:rsidP="001F0A78">
            <w:pPr>
              <w:pStyle w:val="BL"/>
              <w:numPr>
                <w:ilvl w:val="0"/>
                <w:numId w:val="6"/>
              </w:numPr>
              <w:rPr>
                <w:rFonts w:asciiTheme="minorHAnsi" w:hAnsiTheme="minorHAnsi" w:cstheme="minorHAnsi"/>
                <w:b/>
                <w:szCs w:val="20"/>
              </w:rPr>
            </w:pPr>
            <w:r w:rsidRPr="00CD4440">
              <w:rPr>
                <w:rFonts w:asciiTheme="minorHAnsi" w:hAnsiTheme="minorHAnsi" w:cstheme="minorHAnsi"/>
                <w:szCs w:val="20"/>
              </w:rPr>
              <w:t>Understand that London is a modern city but with a long and rich history</w:t>
            </w:r>
          </w:p>
        </w:tc>
        <w:tc>
          <w:tcPr>
            <w:tcW w:w="6237" w:type="dxa"/>
          </w:tcPr>
          <w:p w14:paraId="355453FA" w14:textId="49E44472" w:rsidR="00502A61" w:rsidRPr="00CD4440" w:rsidRDefault="00502A61" w:rsidP="00502A61">
            <w:pPr>
              <w:pStyle w:val="BL"/>
              <w:rPr>
                <w:rFonts w:asciiTheme="minorHAnsi" w:hAnsiTheme="minorHAnsi" w:cstheme="minorHAnsi"/>
                <w:szCs w:val="20"/>
                <w:lang w:val="en-US"/>
              </w:rPr>
            </w:pPr>
            <w:r w:rsidRPr="00CD4440">
              <w:rPr>
                <w:rFonts w:asciiTheme="minorHAnsi" w:hAnsiTheme="minorHAnsi" w:cstheme="minorHAnsi"/>
                <w:szCs w:val="20"/>
                <w:lang w:val="en-US"/>
              </w:rPr>
              <w:t xml:space="preserve">Setting up the enquiry – to write a Time </w:t>
            </w:r>
            <w:proofErr w:type="spellStart"/>
            <w:r w:rsidRPr="00CD4440">
              <w:rPr>
                <w:rFonts w:asciiTheme="minorHAnsi" w:hAnsiTheme="minorHAnsi" w:cstheme="minorHAnsi"/>
                <w:szCs w:val="20"/>
                <w:lang w:val="en-US"/>
              </w:rPr>
              <w:t>Traveller’s</w:t>
            </w:r>
            <w:proofErr w:type="spellEnd"/>
            <w:r w:rsidRPr="00CD4440">
              <w:rPr>
                <w:rFonts w:asciiTheme="minorHAnsi" w:hAnsiTheme="minorHAnsi" w:cstheme="minorHAnsi"/>
                <w:szCs w:val="20"/>
                <w:lang w:val="en-US"/>
              </w:rPr>
              <w:t xml:space="preserve"> Guide to London</w:t>
            </w:r>
          </w:p>
          <w:p w14:paraId="3AAD42B2" w14:textId="7F267568" w:rsidR="001F0A78" w:rsidRPr="00CD4440" w:rsidRDefault="00502A61" w:rsidP="00502A61">
            <w:pPr>
              <w:pStyle w:val="BL"/>
              <w:rPr>
                <w:rFonts w:asciiTheme="minorHAnsi" w:hAnsiTheme="minorHAnsi" w:cstheme="minorHAnsi"/>
                <w:szCs w:val="20"/>
                <w:lang w:val="en-US"/>
              </w:rPr>
            </w:pPr>
            <w:r w:rsidRPr="00CD4440">
              <w:rPr>
                <w:rFonts w:asciiTheme="minorHAnsi" w:hAnsiTheme="minorHAnsi" w:cstheme="minorHAnsi"/>
                <w:szCs w:val="20"/>
                <w:lang w:val="en-US"/>
              </w:rPr>
              <w:t>Creating a walking tour poster of London</w:t>
            </w:r>
          </w:p>
        </w:tc>
        <w:tc>
          <w:tcPr>
            <w:tcW w:w="2268" w:type="dxa"/>
          </w:tcPr>
          <w:p w14:paraId="671C7FE9" w14:textId="77777777" w:rsidR="00502A61" w:rsidRPr="00502A61" w:rsidRDefault="00502A61" w:rsidP="00502A61">
            <w:pPr>
              <w:pStyle w:val="BL"/>
              <w:rPr>
                <w:rFonts w:asciiTheme="minorHAnsi" w:hAnsiTheme="minorHAnsi"/>
              </w:rPr>
            </w:pPr>
            <w:r w:rsidRPr="00502A61">
              <w:rPr>
                <w:rFonts w:asciiTheme="minorHAnsi" w:hAnsiTheme="minorHAnsi"/>
              </w:rPr>
              <w:t>City</w:t>
            </w:r>
          </w:p>
          <w:p w14:paraId="4B63FD36" w14:textId="77777777" w:rsidR="00502A61" w:rsidRPr="00502A61" w:rsidRDefault="00502A61" w:rsidP="00502A61">
            <w:pPr>
              <w:pStyle w:val="BL"/>
              <w:rPr>
                <w:rFonts w:asciiTheme="minorHAnsi" w:hAnsiTheme="minorHAnsi"/>
              </w:rPr>
            </w:pPr>
            <w:r w:rsidRPr="00502A61">
              <w:rPr>
                <w:rFonts w:asciiTheme="minorHAnsi" w:hAnsiTheme="minorHAnsi"/>
              </w:rPr>
              <w:t>London</w:t>
            </w:r>
          </w:p>
          <w:p w14:paraId="4FA9FF46" w14:textId="55F5EC37" w:rsidR="001F0A78" w:rsidRPr="00465AF2" w:rsidRDefault="00502A61" w:rsidP="00502A61">
            <w:pPr>
              <w:pStyle w:val="BL"/>
            </w:pPr>
            <w:r w:rsidRPr="00502A61">
              <w:rPr>
                <w:rFonts w:asciiTheme="minorHAnsi" w:hAnsiTheme="minorHAnsi"/>
              </w:rPr>
              <w:t>River Thames</w:t>
            </w:r>
          </w:p>
        </w:tc>
        <w:tc>
          <w:tcPr>
            <w:tcW w:w="3119" w:type="dxa"/>
          </w:tcPr>
          <w:p w14:paraId="3F471DAF" w14:textId="63873D2A" w:rsidR="005503AC" w:rsidRDefault="005503AC" w:rsidP="00CA649D">
            <w:pPr>
              <w:pStyle w:val="BL"/>
              <w:rPr>
                <w:rFonts w:asciiTheme="minorHAnsi" w:hAnsiTheme="minorHAnsi" w:cstheme="minorHAnsi"/>
                <w:szCs w:val="22"/>
              </w:rPr>
            </w:pPr>
            <w:r>
              <w:rPr>
                <w:rFonts w:asciiTheme="minorHAnsi" w:hAnsiTheme="minorHAnsi" w:cstheme="minorHAnsi"/>
                <w:szCs w:val="22"/>
              </w:rPr>
              <w:t>Lesson plan 3A</w:t>
            </w:r>
          </w:p>
          <w:p w14:paraId="7FE460B1" w14:textId="77777777" w:rsidR="001F0A78" w:rsidRDefault="005503AC" w:rsidP="00CA649D">
            <w:pPr>
              <w:pStyle w:val="BL"/>
              <w:rPr>
                <w:rFonts w:asciiTheme="minorHAnsi" w:hAnsiTheme="minorHAnsi" w:cstheme="minorHAnsi"/>
                <w:szCs w:val="22"/>
              </w:rPr>
            </w:pPr>
            <w:r>
              <w:rPr>
                <w:rFonts w:asciiTheme="minorHAnsi" w:hAnsiTheme="minorHAnsi" w:cstheme="minorHAnsi"/>
                <w:szCs w:val="22"/>
              </w:rPr>
              <w:t xml:space="preserve">Worksheet </w:t>
            </w:r>
            <w:r w:rsidR="00502A61" w:rsidRPr="00502A61">
              <w:rPr>
                <w:rFonts w:asciiTheme="minorHAnsi" w:hAnsiTheme="minorHAnsi" w:cstheme="minorHAnsi"/>
                <w:szCs w:val="22"/>
              </w:rPr>
              <w:t>3A</w:t>
            </w:r>
          </w:p>
          <w:p w14:paraId="03CED8CE" w14:textId="4A1FF815" w:rsidR="005503AC" w:rsidRPr="00CA649D" w:rsidRDefault="005503AC" w:rsidP="00CA649D">
            <w:pPr>
              <w:pStyle w:val="BL"/>
              <w:rPr>
                <w:rFonts w:asciiTheme="minorHAnsi" w:hAnsiTheme="minorHAnsi" w:cstheme="minorHAnsi"/>
                <w:szCs w:val="22"/>
              </w:rPr>
            </w:pPr>
            <w:r>
              <w:rPr>
                <w:rFonts w:asciiTheme="minorHAnsi" w:hAnsiTheme="minorHAnsi" w:cstheme="minorHAnsi"/>
                <w:szCs w:val="22"/>
              </w:rPr>
              <w:t>Lesson presentation</w:t>
            </w:r>
          </w:p>
        </w:tc>
      </w:tr>
    </w:tbl>
    <w:p w14:paraId="4D6CC5BE" w14:textId="633A7E2E" w:rsidR="001F0A78" w:rsidRDefault="001F0A78" w:rsidP="001F0A78">
      <w:pPr>
        <w:rPr>
          <w:rFonts w:asciiTheme="minorHAnsi" w:hAnsiTheme="minorHAnsi" w:cstheme="minorHAnsi"/>
          <w:sz w:val="20"/>
          <w:szCs w:val="20"/>
        </w:rPr>
      </w:pPr>
    </w:p>
    <w:p w14:paraId="5607A85D" w14:textId="7ED2E913" w:rsidR="005503AC" w:rsidRDefault="005503AC" w:rsidP="001F0A78">
      <w:pPr>
        <w:rPr>
          <w:rFonts w:asciiTheme="minorHAnsi" w:hAnsiTheme="minorHAnsi" w:cstheme="minorHAnsi"/>
          <w:sz w:val="20"/>
          <w:szCs w:val="20"/>
        </w:rPr>
      </w:pPr>
    </w:p>
    <w:p w14:paraId="7C447051" w14:textId="6895BB59" w:rsidR="005503AC" w:rsidRDefault="005503AC" w:rsidP="001F0A78">
      <w:pPr>
        <w:rPr>
          <w:rFonts w:asciiTheme="minorHAnsi" w:hAnsiTheme="minorHAnsi" w:cstheme="minorHAnsi"/>
          <w:sz w:val="20"/>
          <w:szCs w:val="20"/>
        </w:rPr>
      </w:pPr>
    </w:p>
    <w:p w14:paraId="53414323" w14:textId="09B96E95" w:rsidR="005503AC" w:rsidRDefault="005503AC" w:rsidP="001F0A78">
      <w:pPr>
        <w:rPr>
          <w:rFonts w:asciiTheme="minorHAnsi" w:hAnsiTheme="minorHAnsi" w:cstheme="minorHAnsi"/>
          <w:sz w:val="20"/>
          <w:szCs w:val="20"/>
        </w:rPr>
      </w:pPr>
    </w:p>
    <w:p w14:paraId="551D46BD" w14:textId="77777777" w:rsidR="005503AC" w:rsidRPr="00465AF2" w:rsidRDefault="005503AC"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2D629066" w14:textId="77777777" w:rsidTr="001F0A78">
        <w:tc>
          <w:tcPr>
            <w:tcW w:w="14743" w:type="dxa"/>
            <w:gridSpan w:val="4"/>
            <w:shd w:val="clear" w:color="auto" w:fill="auto"/>
            <w:tcMar>
              <w:top w:w="85" w:type="dxa"/>
              <w:bottom w:w="85" w:type="dxa"/>
            </w:tcMar>
          </w:tcPr>
          <w:p w14:paraId="60EADE64" w14:textId="0B20D461"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sz w:val="20"/>
              </w:rPr>
              <w:br w:type="page"/>
            </w:r>
            <w:r w:rsidRPr="00465AF2">
              <w:rPr>
                <w:rFonts w:asciiTheme="minorHAnsi" w:hAnsiTheme="minorHAnsi" w:cstheme="minorHAnsi"/>
                <w:b/>
                <w:sz w:val="20"/>
                <w:szCs w:val="22"/>
              </w:rPr>
              <w:t xml:space="preserve">Lesson </w:t>
            </w:r>
            <w:r w:rsidR="00502A61">
              <w:rPr>
                <w:rFonts w:asciiTheme="minorHAnsi" w:hAnsiTheme="minorHAnsi" w:cstheme="minorHAnsi"/>
                <w:b/>
                <w:sz w:val="20"/>
                <w:szCs w:val="22"/>
              </w:rPr>
              <w:t>3</w:t>
            </w:r>
            <w:r>
              <w:rPr>
                <w:rFonts w:asciiTheme="minorHAnsi" w:hAnsiTheme="minorHAnsi" w:cstheme="minorHAnsi"/>
                <w:b/>
                <w:sz w:val="20"/>
                <w:szCs w:val="22"/>
              </w:rPr>
              <w:t>B</w:t>
            </w:r>
            <w:r w:rsidRPr="00465AF2">
              <w:rPr>
                <w:rFonts w:asciiTheme="minorHAnsi" w:hAnsiTheme="minorHAnsi" w:cstheme="minorHAnsi"/>
                <w:b/>
                <w:sz w:val="20"/>
                <w:szCs w:val="22"/>
              </w:rPr>
              <w:t xml:space="preserve"> </w:t>
            </w:r>
            <w:r w:rsidR="00502A61" w:rsidRPr="00502A61">
              <w:rPr>
                <w:rFonts w:asciiTheme="minorHAnsi" w:hAnsiTheme="minorHAnsi" w:cstheme="minorHAnsi"/>
                <w:sz w:val="20"/>
                <w:szCs w:val="22"/>
              </w:rPr>
              <w:t>Roman London, AD43–AD400</w:t>
            </w:r>
          </w:p>
        </w:tc>
      </w:tr>
      <w:tr w:rsidR="001F0A78" w:rsidRPr="00465AF2" w14:paraId="60D2CD4B" w14:textId="77777777" w:rsidTr="001F0A78">
        <w:tc>
          <w:tcPr>
            <w:tcW w:w="3119" w:type="dxa"/>
            <w:shd w:val="clear" w:color="auto" w:fill="auto"/>
            <w:tcMar>
              <w:top w:w="85" w:type="dxa"/>
              <w:bottom w:w="85" w:type="dxa"/>
            </w:tcMar>
            <w:vAlign w:val="bottom"/>
          </w:tcPr>
          <w:p w14:paraId="394A6C60" w14:textId="77777777" w:rsidR="001F0A78" w:rsidRPr="00465AF2" w:rsidRDefault="001F0A78" w:rsidP="001F0A78">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72C781D" w14:textId="77777777" w:rsidR="001F0A78" w:rsidRPr="00465AF2" w:rsidRDefault="001F0A78" w:rsidP="001F0A78">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0008D731"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E342094" w14:textId="3F8146B3" w:rsidR="001F0A78" w:rsidRPr="00465AF2" w:rsidRDefault="003F5055" w:rsidP="001F0A78">
            <w:pPr>
              <w:pStyle w:val="Bulletlistintable"/>
              <w:tabs>
                <w:tab w:val="clear" w:pos="360"/>
              </w:tabs>
              <w:ind w:left="0" w:right="0" w:firstLine="0"/>
              <w:rPr>
                <w:rFonts w:asciiTheme="minorHAnsi" w:hAnsiTheme="minorHAnsi" w:cstheme="minorHAnsi"/>
                <w:b/>
                <w:sz w:val="20"/>
                <w:szCs w:val="22"/>
              </w:rPr>
            </w:pPr>
            <w:r>
              <w:rPr>
                <w:rFonts w:asciiTheme="minorHAnsi" w:hAnsiTheme="minorHAnsi" w:cstheme="minorHAnsi"/>
                <w:b/>
                <w:sz w:val="20"/>
                <w:szCs w:val="19"/>
              </w:rPr>
              <w:t>Supporting resources</w:t>
            </w:r>
          </w:p>
        </w:tc>
      </w:tr>
      <w:tr w:rsidR="001F0A78" w:rsidRPr="00465AF2" w14:paraId="3C6E2A45" w14:textId="77777777" w:rsidTr="001F0A78">
        <w:tc>
          <w:tcPr>
            <w:tcW w:w="3119" w:type="dxa"/>
            <w:shd w:val="clear" w:color="auto" w:fill="auto"/>
            <w:tcMar>
              <w:top w:w="85" w:type="dxa"/>
              <w:bottom w:w="85" w:type="dxa"/>
            </w:tcMar>
          </w:tcPr>
          <w:p w14:paraId="121AA3B8" w14:textId="4DA6D509" w:rsidR="001F0A78" w:rsidRPr="00B01225" w:rsidRDefault="00502A61" w:rsidP="001F0A78">
            <w:pPr>
              <w:pStyle w:val="BL"/>
              <w:rPr>
                <w:rFonts w:asciiTheme="minorHAnsi" w:hAnsiTheme="minorHAnsi" w:cstheme="minorHAnsi"/>
                <w:szCs w:val="20"/>
              </w:rPr>
            </w:pPr>
            <w:r w:rsidRPr="00502A61">
              <w:rPr>
                <w:rFonts w:asciiTheme="minorHAnsi" w:hAnsiTheme="minorHAnsi" w:cstheme="minorHAnsi"/>
                <w:szCs w:val="20"/>
              </w:rPr>
              <w:t>Understand key features of Roman London</w:t>
            </w:r>
          </w:p>
        </w:tc>
        <w:tc>
          <w:tcPr>
            <w:tcW w:w="6237" w:type="dxa"/>
          </w:tcPr>
          <w:p w14:paraId="5419FDA6" w14:textId="77777777" w:rsidR="00502A61" w:rsidRPr="00502A61" w:rsidRDefault="00502A61" w:rsidP="00502A61">
            <w:pPr>
              <w:pStyle w:val="BL"/>
              <w:rPr>
                <w:rFonts w:asciiTheme="minorHAnsi" w:hAnsiTheme="minorHAnsi" w:cstheme="minorHAnsi"/>
                <w:szCs w:val="20"/>
                <w:lang w:val="en-US"/>
              </w:rPr>
            </w:pPr>
            <w:r w:rsidRPr="00502A61">
              <w:rPr>
                <w:rFonts w:asciiTheme="minorHAnsi" w:hAnsiTheme="minorHAnsi" w:cstheme="minorHAnsi"/>
                <w:szCs w:val="20"/>
                <w:lang w:val="en-US"/>
              </w:rPr>
              <w:t>Examining features of Roman London</w:t>
            </w:r>
          </w:p>
          <w:p w14:paraId="738A4B80" w14:textId="0424A89E" w:rsidR="001F0A78" w:rsidRPr="00B01225" w:rsidRDefault="00502A61" w:rsidP="00502A61">
            <w:pPr>
              <w:pStyle w:val="BL"/>
              <w:rPr>
                <w:rFonts w:asciiTheme="minorHAnsi" w:hAnsiTheme="minorHAnsi" w:cstheme="minorHAnsi"/>
                <w:szCs w:val="20"/>
                <w:lang w:val="en-US"/>
              </w:rPr>
            </w:pPr>
            <w:r w:rsidRPr="00502A61">
              <w:rPr>
                <w:rFonts w:asciiTheme="minorHAnsi" w:hAnsiTheme="minorHAnsi" w:cstheme="minorHAnsi"/>
                <w:szCs w:val="20"/>
                <w:lang w:val="en-US"/>
              </w:rPr>
              <w:t xml:space="preserve">Writing the first section of the Time </w:t>
            </w:r>
            <w:proofErr w:type="spellStart"/>
            <w:r w:rsidRPr="00502A61">
              <w:rPr>
                <w:rFonts w:asciiTheme="minorHAnsi" w:hAnsiTheme="minorHAnsi" w:cstheme="minorHAnsi"/>
                <w:szCs w:val="20"/>
                <w:lang w:val="en-US"/>
              </w:rPr>
              <w:t>Traveller’s</w:t>
            </w:r>
            <w:proofErr w:type="spellEnd"/>
            <w:r w:rsidRPr="00502A61">
              <w:rPr>
                <w:rFonts w:asciiTheme="minorHAnsi" w:hAnsiTheme="minorHAnsi" w:cstheme="minorHAnsi"/>
                <w:szCs w:val="20"/>
                <w:lang w:val="en-US"/>
              </w:rPr>
              <w:t xml:space="preserve"> Guide to describe London in this period</w:t>
            </w:r>
          </w:p>
        </w:tc>
        <w:tc>
          <w:tcPr>
            <w:tcW w:w="2268" w:type="dxa"/>
          </w:tcPr>
          <w:p w14:paraId="29834D53" w14:textId="77777777" w:rsidR="00502A61" w:rsidRPr="00502A61" w:rsidRDefault="00502A61" w:rsidP="00502A61">
            <w:pPr>
              <w:pStyle w:val="BL"/>
              <w:rPr>
                <w:rFonts w:asciiTheme="minorHAnsi" w:hAnsiTheme="minorHAnsi" w:cstheme="minorHAnsi"/>
              </w:rPr>
            </w:pPr>
            <w:r w:rsidRPr="00502A61">
              <w:rPr>
                <w:rFonts w:asciiTheme="minorHAnsi" w:hAnsiTheme="minorHAnsi" w:cstheme="minorHAnsi"/>
              </w:rPr>
              <w:t>Amphitheatre</w:t>
            </w:r>
          </w:p>
          <w:p w14:paraId="2D3A276B" w14:textId="77777777" w:rsidR="00502A61" w:rsidRPr="00502A61" w:rsidRDefault="00502A61" w:rsidP="00502A61">
            <w:pPr>
              <w:pStyle w:val="BL"/>
              <w:rPr>
                <w:rFonts w:asciiTheme="minorHAnsi" w:hAnsiTheme="minorHAnsi" w:cstheme="minorHAnsi"/>
              </w:rPr>
            </w:pPr>
            <w:r w:rsidRPr="00502A61">
              <w:rPr>
                <w:rFonts w:asciiTheme="minorHAnsi" w:hAnsiTheme="minorHAnsi" w:cstheme="minorHAnsi"/>
              </w:rPr>
              <w:t>Archaeologists</w:t>
            </w:r>
          </w:p>
          <w:p w14:paraId="2B070B8A" w14:textId="77777777" w:rsidR="00502A61" w:rsidRPr="00502A61" w:rsidRDefault="00502A61" w:rsidP="00502A61">
            <w:pPr>
              <w:pStyle w:val="BL"/>
              <w:rPr>
                <w:rFonts w:asciiTheme="minorHAnsi" w:hAnsiTheme="minorHAnsi" w:cstheme="minorHAnsi"/>
              </w:rPr>
            </w:pPr>
            <w:r w:rsidRPr="00502A61">
              <w:rPr>
                <w:rFonts w:asciiTheme="minorHAnsi" w:hAnsiTheme="minorHAnsi" w:cstheme="minorHAnsi"/>
              </w:rPr>
              <w:t>Basilica</w:t>
            </w:r>
          </w:p>
          <w:p w14:paraId="4852748A" w14:textId="77777777" w:rsidR="00502A61" w:rsidRPr="00502A61" w:rsidRDefault="00502A61" w:rsidP="00502A61">
            <w:pPr>
              <w:pStyle w:val="BL"/>
              <w:rPr>
                <w:rFonts w:asciiTheme="minorHAnsi" w:hAnsiTheme="minorHAnsi" w:cstheme="minorHAnsi"/>
              </w:rPr>
            </w:pPr>
            <w:r w:rsidRPr="00502A61">
              <w:rPr>
                <w:rFonts w:asciiTheme="minorHAnsi" w:hAnsiTheme="minorHAnsi" w:cstheme="minorHAnsi"/>
              </w:rPr>
              <w:t>Baths</w:t>
            </w:r>
          </w:p>
          <w:p w14:paraId="1E4DAFF2" w14:textId="77777777" w:rsidR="00502A61" w:rsidRPr="00502A61" w:rsidRDefault="00502A61" w:rsidP="00502A61">
            <w:pPr>
              <w:pStyle w:val="BL"/>
              <w:rPr>
                <w:rFonts w:asciiTheme="minorHAnsi" w:hAnsiTheme="minorHAnsi" w:cstheme="minorHAnsi"/>
              </w:rPr>
            </w:pPr>
            <w:r w:rsidRPr="00502A61">
              <w:rPr>
                <w:rFonts w:asciiTheme="minorHAnsi" w:hAnsiTheme="minorHAnsi" w:cstheme="minorHAnsi"/>
              </w:rPr>
              <w:t>Fort</w:t>
            </w:r>
          </w:p>
          <w:p w14:paraId="25639A47" w14:textId="77777777" w:rsidR="00502A61" w:rsidRPr="00502A61" w:rsidRDefault="00502A61" w:rsidP="00502A61">
            <w:pPr>
              <w:pStyle w:val="BL"/>
              <w:rPr>
                <w:rFonts w:asciiTheme="minorHAnsi" w:hAnsiTheme="minorHAnsi" w:cstheme="minorHAnsi"/>
              </w:rPr>
            </w:pPr>
            <w:r w:rsidRPr="00502A61">
              <w:rPr>
                <w:rFonts w:asciiTheme="minorHAnsi" w:hAnsiTheme="minorHAnsi" w:cstheme="minorHAnsi"/>
              </w:rPr>
              <w:t>Forum</w:t>
            </w:r>
          </w:p>
          <w:p w14:paraId="79225494" w14:textId="77777777" w:rsidR="00502A61" w:rsidRPr="00502A61" w:rsidRDefault="00502A61" w:rsidP="00502A61">
            <w:pPr>
              <w:pStyle w:val="BL"/>
              <w:rPr>
                <w:rFonts w:asciiTheme="minorHAnsi" w:hAnsiTheme="minorHAnsi" w:cstheme="minorHAnsi"/>
              </w:rPr>
            </w:pPr>
            <w:proofErr w:type="spellStart"/>
            <w:r w:rsidRPr="00502A61">
              <w:rPr>
                <w:rFonts w:asciiTheme="minorHAnsi" w:hAnsiTheme="minorHAnsi" w:cstheme="minorHAnsi"/>
              </w:rPr>
              <w:t>Londinium</w:t>
            </w:r>
            <w:proofErr w:type="spellEnd"/>
          </w:p>
          <w:p w14:paraId="3513BA36" w14:textId="77777777" w:rsidR="00502A61" w:rsidRPr="00502A61" w:rsidRDefault="00502A61" w:rsidP="00502A61">
            <w:pPr>
              <w:pStyle w:val="BL"/>
              <w:rPr>
                <w:rFonts w:asciiTheme="minorHAnsi" w:hAnsiTheme="minorHAnsi" w:cstheme="minorHAnsi"/>
              </w:rPr>
            </w:pPr>
            <w:r w:rsidRPr="00502A61">
              <w:rPr>
                <w:rFonts w:asciiTheme="minorHAnsi" w:hAnsiTheme="minorHAnsi" w:cstheme="minorHAnsi"/>
              </w:rPr>
              <w:t>Public</w:t>
            </w:r>
          </w:p>
          <w:p w14:paraId="3CB476CB" w14:textId="50DB7A9D" w:rsidR="001F0A78" w:rsidRPr="00B01225" w:rsidRDefault="00502A61" w:rsidP="00502A61">
            <w:pPr>
              <w:pStyle w:val="BL"/>
              <w:rPr>
                <w:rFonts w:asciiTheme="minorHAnsi" w:hAnsiTheme="minorHAnsi" w:cstheme="minorHAnsi"/>
              </w:rPr>
            </w:pPr>
            <w:r w:rsidRPr="00502A61">
              <w:rPr>
                <w:rFonts w:asciiTheme="minorHAnsi" w:hAnsiTheme="minorHAnsi" w:cstheme="minorHAnsi"/>
              </w:rPr>
              <w:t>Religious precincts</w:t>
            </w:r>
          </w:p>
        </w:tc>
        <w:tc>
          <w:tcPr>
            <w:tcW w:w="3119" w:type="dxa"/>
          </w:tcPr>
          <w:p w14:paraId="45ED5C92" w14:textId="657CADCF" w:rsidR="005503AC" w:rsidRDefault="005503AC" w:rsidP="00502A61">
            <w:pPr>
              <w:pStyle w:val="BL"/>
              <w:rPr>
                <w:rFonts w:asciiTheme="minorHAnsi" w:hAnsiTheme="minorHAnsi" w:cstheme="minorHAnsi"/>
                <w:szCs w:val="20"/>
              </w:rPr>
            </w:pPr>
            <w:r>
              <w:rPr>
                <w:rFonts w:asciiTheme="minorHAnsi" w:hAnsiTheme="minorHAnsi" w:cstheme="minorHAnsi"/>
                <w:szCs w:val="20"/>
              </w:rPr>
              <w:t>Lesson plan 3B</w:t>
            </w:r>
          </w:p>
          <w:p w14:paraId="72D74734" w14:textId="36D1CF22" w:rsidR="00502A61" w:rsidRPr="00502A61" w:rsidRDefault="005503AC" w:rsidP="00502A61">
            <w:pPr>
              <w:pStyle w:val="BL"/>
              <w:rPr>
                <w:rFonts w:asciiTheme="minorHAnsi" w:hAnsiTheme="minorHAnsi" w:cstheme="minorHAnsi"/>
                <w:szCs w:val="20"/>
              </w:rPr>
            </w:pPr>
            <w:r>
              <w:rPr>
                <w:rFonts w:asciiTheme="minorHAnsi" w:hAnsiTheme="minorHAnsi" w:cstheme="minorHAnsi"/>
                <w:szCs w:val="20"/>
              </w:rPr>
              <w:t xml:space="preserve">Worksheet </w:t>
            </w:r>
            <w:r w:rsidR="00502A61" w:rsidRPr="00502A61">
              <w:rPr>
                <w:rFonts w:asciiTheme="minorHAnsi" w:hAnsiTheme="minorHAnsi" w:cstheme="minorHAnsi"/>
                <w:szCs w:val="20"/>
              </w:rPr>
              <w:t>3B.1</w:t>
            </w:r>
          </w:p>
          <w:p w14:paraId="5B8A8E97" w14:textId="77777777" w:rsidR="001F0A78" w:rsidRDefault="005503AC" w:rsidP="00502A61">
            <w:pPr>
              <w:pStyle w:val="BL"/>
              <w:rPr>
                <w:rFonts w:asciiTheme="minorHAnsi" w:hAnsiTheme="minorHAnsi" w:cstheme="minorHAnsi"/>
                <w:szCs w:val="20"/>
              </w:rPr>
            </w:pPr>
            <w:r>
              <w:rPr>
                <w:rFonts w:asciiTheme="minorHAnsi" w:hAnsiTheme="minorHAnsi" w:cstheme="minorHAnsi"/>
                <w:szCs w:val="20"/>
              </w:rPr>
              <w:t xml:space="preserve">Worksheet </w:t>
            </w:r>
            <w:r w:rsidR="00502A61" w:rsidRPr="00502A61">
              <w:rPr>
                <w:rFonts w:asciiTheme="minorHAnsi" w:hAnsiTheme="minorHAnsi" w:cstheme="minorHAnsi"/>
                <w:szCs w:val="20"/>
              </w:rPr>
              <w:t>3B.2</w:t>
            </w:r>
          </w:p>
          <w:p w14:paraId="633A5A9C" w14:textId="77777777" w:rsidR="005503AC" w:rsidRDefault="005503AC" w:rsidP="00502A61">
            <w:pPr>
              <w:pStyle w:val="BL"/>
              <w:rPr>
                <w:rFonts w:asciiTheme="minorHAnsi" w:hAnsiTheme="minorHAnsi" w:cstheme="minorHAnsi"/>
                <w:szCs w:val="20"/>
              </w:rPr>
            </w:pPr>
            <w:r>
              <w:rPr>
                <w:rFonts w:asciiTheme="minorHAnsi" w:hAnsiTheme="minorHAnsi" w:cstheme="minorHAnsi"/>
                <w:szCs w:val="20"/>
              </w:rPr>
              <w:t>Lesson presentation</w:t>
            </w:r>
          </w:p>
          <w:p w14:paraId="54D9A3CF" w14:textId="516DE020" w:rsidR="005503AC" w:rsidRPr="00B01225" w:rsidRDefault="005503AC" w:rsidP="00502A61">
            <w:pPr>
              <w:pStyle w:val="BL"/>
              <w:rPr>
                <w:rFonts w:asciiTheme="minorHAnsi" w:hAnsiTheme="minorHAnsi" w:cstheme="minorHAnsi"/>
                <w:szCs w:val="20"/>
              </w:rPr>
            </w:pPr>
            <w:r w:rsidRPr="005503AC">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5503AC">
              <w:rPr>
                <w:rFonts w:asciiTheme="minorHAnsi" w:hAnsiTheme="minorHAnsi" w:cstheme="minorHAnsi"/>
                <w:szCs w:val="20"/>
              </w:rPr>
              <w:t xml:space="preserve"> 5</w:t>
            </w:r>
          </w:p>
        </w:tc>
      </w:tr>
    </w:tbl>
    <w:p w14:paraId="69586C62" w14:textId="77777777"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057FE0A3" w14:textId="77777777" w:rsidTr="001F0A78">
        <w:tc>
          <w:tcPr>
            <w:tcW w:w="14743" w:type="dxa"/>
            <w:gridSpan w:val="4"/>
            <w:shd w:val="clear" w:color="auto" w:fill="auto"/>
            <w:tcMar>
              <w:top w:w="85" w:type="dxa"/>
              <w:bottom w:w="85" w:type="dxa"/>
            </w:tcMar>
          </w:tcPr>
          <w:p w14:paraId="0B5636C5" w14:textId="778DEDC4" w:rsidR="001F0A78" w:rsidRPr="00B01225" w:rsidRDefault="001F0A78" w:rsidP="001F0A78">
            <w:pPr>
              <w:pStyle w:val="Bulletlistintable"/>
              <w:tabs>
                <w:tab w:val="clear" w:pos="360"/>
              </w:tabs>
              <w:ind w:left="0" w:right="0" w:firstLine="0"/>
              <w:rPr>
                <w:rFonts w:asciiTheme="minorHAnsi" w:hAnsiTheme="minorHAnsi" w:cstheme="minorHAnsi"/>
                <w:sz w:val="20"/>
                <w:szCs w:val="22"/>
              </w:rPr>
            </w:pPr>
            <w:r w:rsidRPr="00465AF2">
              <w:rPr>
                <w:rFonts w:asciiTheme="minorHAnsi" w:hAnsiTheme="minorHAnsi" w:cstheme="minorHAnsi"/>
                <w:b/>
                <w:sz w:val="20"/>
                <w:szCs w:val="22"/>
              </w:rPr>
              <w:br w:type="page"/>
              <w:t xml:space="preserve">Lesson </w:t>
            </w:r>
            <w:r w:rsidR="00502A61">
              <w:rPr>
                <w:rFonts w:asciiTheme="minorHAnsi" w:hAnsiTheme="minorHAnsi" w:cstheme="minorHAnsi"/>
                <w:b/>
                <w:sz w:val="20"/>
                <w:szCs w:val="22"/>
              </w:rPr>
              <w:t>3</w:t>
            </w:r>
            <w:r>
              <w:rPr>
                <w:rFonts w:asciiTheme="minorHAnsi" w:hAnsiTheme="minorHAnsi" w:cstheme="minorHAnsi"/>
                <w:b/>
                <w:sz w:val="20"/>
                <w:szCs w:val="22"/>
              </w:rPr>
              <w:t xml:space="preserve">C </w:t>
            </w:r>
            <w:r w:rsidR="00502A61" w:rsidRPr="00502A61">
              <w:rPr>
                <w:rFonts w:asciiTheme="minorHAnsi" w:hAnsiTheme="minorHAnsi" w:cstheme="minorHAnsi"/>
                <w:sz w:val="20"/>
                <w:szCs w:val="22"/>
              </w:rPr>
              <w:t xml:space="preserve">Medieval London, AD400–AD1450  </w:t>
            </w:r>
          </w:p>
        </w:tc>
      </w:tr>
      <w:tr w:rsidR="001F0A78" w:rsidRPr="00465AF2" w14:paraId="7E3D9236" w14:textId="77777777" w:rsidTr="001F0A78">
        <w:tc>
          <w:tcPr>
            <w:tcW w:w="3119" w:type="dxa"/>
            <w:shd w:val="clear" w:color="auto" w:fill="auto"/>
            <w:tcMar>
              <w:top w:w="85" w:type="dxa"/>
              <w:bottom w:w="85" w:type="dxa"/>
            </w:tcMar>
            <w:vAlign w:val="bottom"/>
          </w:tcPr>
          <w:p w14:paraId="15D9821E"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54617584"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39E620C5"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4C83FAE9" w14:textId="642DBE3B"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22FD950D" w14:textId="77777777" w:rsidTr="001F0A78">
        <w:tc>
          <w:tcPr>
            <w:tcW w:w="3119" w:type="dxa"/>
            <w:shd w:val="clear" w:color="auto" w:fill="auto"/>
            <w:tcMar>
              <w:top w:w="85" w:type="dxa"/>
              <w:bottom w:w="85" w:type="dxa"/>
            </w:tcMar>
          </w:tcPr>
          <w:p w14:paraId="1B1F0C18" w14:textId="77F90F64" w:rsidR="001F0A78" w:rsidRPr="005B789E" w:rsidRDefault="00502A61" w:rsidP="001F0A78">
            <w:pPr>
              <w:pStyle w:val="BL"/>
              <w:rPr>
                <w:rFonts w:asciiTheme="minorHAnsi" w:hAnsiTheme="minorHAnsi" w:cstheme="minorHAnsi"/>
                <w:b/>
                <w:szCs w:val="20"/>
              </w:rPr>
            </w:pPr>
            <w:r w:rsidRPr="005B789E">
              <w:rPr>
                <w:rFonts w:asciiTheme="minorHAnsi" w:hAnsiTheme="minorHAnsi" w:cstheme="minorHAnsi"/>
                <w:szCs w:val="20"/>
              </w:rPr>
              <w:t>Understand the changes that took place in London during the Middle Ages</w:t>
            </w:r>
          </w:p>
        </w:tc>
        <w:tc>
          <w:tcPr>
            <w:tcW w:w="6237" w:type="dxa"/>
          </w:tcPr>
          <w:p w14:paraId="601AAAE8" w14:textId="77777777" w:rsidR="00502A61" w:rsidRPr="005B789E" w:rsidRDefault="00502A61" w:rsidP="00502A61">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Creating a timeline of changes in London in the early and late Middle Ages, and </w:t>
            </w:r>
            <w:proofErr w:type="spellStart"/>
            <w:r w:rsidRPr="005B789E">
              <w:rPr>
                <w:rFonts w:asciiTheme="minorHAnsi" w:hAnsiTheme="minorHAnsi" w:cstheme="minorHAnsi"/>
                <w:szCs w:val="20"/>
                <w:lang w:val="en-US"/>
              </w:rPr>
              <w:t>colour</w:t>
            </w:r>
            <w:proofErr w:type="spellEnd"/>
            <w:r w:rsidRPr="005B789E">
              <w:rPr>
                <w:rFonts w:asciiTheme="minorHAnsi" w:hAnsiTheme="minorHAnsi" w:cstheme="minorHAnsi"/>
                <w:szCs w:val="20"/>
                <w:lang w:val="en-US"/>
              </w:rPr>
              <w:t>-coding the reasons for the changes</w:t>
            </w:r>
          </w:p>
          <w:p w14:paraId="072B1057" w14:textId="7A1B7133" w:rsidR="001F0A78" w:rsidRPr="005B789E" w:rsidRDefault="00502A61" w:rsidP="00502A61">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the second section of the Time </w:t>
            </w:r>
            <w:proofErr w:type="spellStart"/>
            <w:r w:rsidRPr="005B789E">
              <w:rPr>
                <w:rFonts w:asciiTheme="minorHAnsi" w:hAnsiTheme="minorHAnsi" w:cstheme="minorHAnsi"/>
                <w:szCs w:val="20"/>
                <w:lang w:val="en-US"/>
              </w:rPr>
              <w:t>Traveller’s</w:t>
            </w:r>
            <w:proofErr w:type="spellEnd"/>
            <w:r w:rsidRPr="005B789E">
              <w:rPr>
                <w:rFonts w:asciiTheme="minorHAnsi" w:hAnsiTheme="minorHAnsi" w:cstheme="minorHAnsi"/>
                <w:szCs w:val="20"/>
                <w:lang w:val="en-US"/>
              </w:rPr>
              <w:t xml:space="preserve"> Guide to describe what’s changed in London</w:t>
            </w:r>
          </w:p>
        </w:tc>
        <w:tc>
          <w:tcPr>
            <w:tcW w:w="2268" w:type="dxa"/>
          </w:tcPr>
          <w:p w14:paraId="7904ED72" w14:textId="77777777" w:rsidR="003F4B9A" w:rsidRPr="005B789E" w:rsidRDefault="003F4B9A" w:rsidP="003F4B9A">
            <w:pPr>
              <w:pStyle w:val="BL"/>
              <w:rPr>
                <w:rFonts w:asciiTheme="minorHAnsi" w:hAnsiTheme="minorHAnsi" w:cstheme="minorHAnsi"/>
                <w:szCs w:val="20"/>
              </w:rPr>
            </w:pPr>
            <w:proofErr w:type="spellStart"/>
            <w:r w:rsidRPr="005B789E">
              <w:rPr>
                <w:rFonts w:asciiTheme="minorHAnsi" w:hAnsiTheme="minorHAnsi" w:cstheme="minorHAnsi"/>
                <w:szCs w:val="20"/>
              </w:rPr>
              <w:t>Londinium</w:t>
            </w:r>
            <w:proofErr w:type="spellEnd"/>
          </w:p>
          <w:p w14:paraId="4D1632A9" w14:textId="77777777" w:rsidR="003F4B9A" w:rsidRPr="005B789E" w:rsidRDefault="003F4B9A" w:rsidP="003F4B9A">
            <w:pPr>
              <w:pStyle w:val="BL"/>
              <w:rPr>
                <w:rFonts w:asciiTheme="minorHAnsi" w:hAnsiTheme="minorHAnsi" w:cstheme="minorHAnsi"/>
                <w:szCs w:val="20"/>
              </w:rPr>
            </w:pPr>
            <w:proofErr w:type="spellStart"/>
            <w:r w:rsidRPr="005B789E">
              <w:rPr>
                <w:rFonts w:asciiTheme="minorHAnsi" w:hAnsiTheme="minorHAnsi" w:cstheme="minorHAnsi"/>
                <w:szCs w:val="20"/>
              </w:rPr>
              <w:t>Lundenwic</w:t>
            </w:r>
            <w:proofErr w:type="spellEnd"/>
          </w:p>
          <w:p w14:paraId="67A26E29"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Normans</w:t>
            </w:r>
          </w:p>
          <w:p w14:paraId="5D6902E5"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Saxons</w:t>
            </w:r>
          </w:p>
          <w:p w14:paraId="278988EC" w14:textId="20A0E987" w:rsidR="001F0A78"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Vikings</w:t>
            </w:r>
          </w:p>
        </w:tc>
        <w:tc>
          <w:tcPr>
            <w:tcW w:w="3119" w:type="dxa"/>
          </w:tcPr>
          <w:p w14:paraId="10FEEC65" w14:textId="623C2943" w:rsidR="003F4B9A" w:rsidRDefault="005503AC" w:rsidP="003F4B9A">
            <w:pPr>
              <w:pStyle w:val="BL"/>
              <w:rPr>
                <w:rFonts w:asciiTheme="minorHAnsi" w:hAnsiTheme="minorHAnsi" w:cstheme="minorHAnsi"/>
                <w:szCs w:val="20"/>
              </w:rPr>
            </w:pPr>
            <w:r>
              <w:rPr>
                <w:rFonts w:asciiTheme="minorHAnsi" w:hAnsiTheme="minorHAnsi" w:cstheme="minorHAnsi"/>
                <w:szCs w:val="20"/>
              </w:rPr>
              <w:t xml:space="preserve">Lesson plan </w:t>
            </w:r>
            <w:r w:rsidR="003F4B9A" w:rsidRPr="005B789E">
              <w:rPr>
                <w:rFonts w:asciiTheme="minorHAnsi" w:hAnsiTheme="minorHAnsi" w:cstheme="minorHAnsi"/>
                <w:szCs w:val="20"/>
              </w:rPr>
              <w:t>3C</w:t>
            </w:r>
          </w:p>
          <w:p w14:paraId="3907D4F1" w14:textId="15283190" w:rsidR="005503AC" w:rsidRPr="005B789E" w:rsidRDefault="005503AC" w:rsidP="003F4B9A">
            <w:pPr>
              <w:pStyle w:val="BL"/>
              <w:rPr>
                <w:rFonts w:asciiTheme="minorHAnsi" w:hAnsiTheme="minorHAnsi" w:cstheme="minorHAnsi"/>
                <w:szCs w:val="20"/>
              </w:rPr>
            </w:pPr>
            <w:r>
              <w:rPr>
                <w:rFonts w:asciiTheme="minorHAnsi" w:hAnsiTheme="minorHAnsi" w:cstheme="minorHAnsi"/>
                <w:szCs w:val="20"/>
              </w:rPr>
              <w:t>Worksheet 3C</w:t>
            </w:r>
          </w:p>
          <w:p w14:paraId="6409E4E2" w14:textId="77777777" w:rsidR="001F0A78" w:rsidRDefault="005503AC" w:rsidP="003F4B9A">
            <w:pPr>
              <w:pStyle w:val="BL"/>
              <w:rPr>
                <w:rFonts w:asciiTheme="minorHAnsi" w:hAnsiTheme="minorHAnsi" w:cstheme="minorHAnsi"/>
                <w:szCs w:val="20"/>
              </w:rPr>
            </w:pPr>
            <w:r>
              <w:rPr>
                <w:rFonts w:asciiTheme="minorHAnsi" w:hAnsiTheme="minorHAnsi" w:cstheme="minorHAnsi"/>
                <w:szCs w:val="20"/>
              </w:rPr>
              <w:t xml:space="preserve">Worksheet </w:t>
            </w:r>
            <w:r w:rsidR="003F4B9A" w:rsidRPr="005B789E">
              <w:rPr>
                <w:rFonts w:asciiTheme="minorHAnsi" w:hAnsiTheme="minorHAnsi" w:cstheme="minorHAnsi"/>
                <w:szCs w:val="20"/>
              </w:rPr>
              <w:t>3B.2</w:t>
            </w:r>
          </w:p>
          <w:p w14:paraId="2D409E17" w14:textId="14A4D7E6" w:rsidR="005503AC" w:rsidRPr="005B789E" w:rsidRDefault="005503AC" w:rsidP="003F4B9A">
            <w:pPr>
              <w:pStyle w:val="BL"/>
              <w:rPr>
                <w:rFonts w:asciiTheme="minorHAnsi" w:hAnsiTheme="minorHAnsi" w:cstheme="minorHAnsi"/>
                <w:szCs w:val="20"/>
              </w:rPr>
            </w:pPr>
            <w:r>
              <w:rPr>
                <w:rFonts w:asciiTheme="minorHAnsi" w:hAnsiTheme="minorHAnsi" w:cstheme="minorHAnsi"/>
                <w:szCs w:val="20"/>
              </w:rPr>
              <w:t>Lesson presentation</w:t>
            </w:r>
          </w:p>
        </w:tc>
      </w:tr>
    </w:tbl>
    <w:p w14:paraId="754BCC24" w14:textId="477D0DF4" w:rsidR="001F0A78" w:rsidRDefault="001F0A78" w:rsidP="001F0A78">
      <w:pPr>
        <w:rPr>
          <w:rFonts w:asciiTheme="minorHAnsi" w:hAnsiTheme="minorHAnsi" w:cstheme="minorHAnsi"/>
          <w:sz w:val="20"/>
          <w:szCs w:val="20"/>
        </w:rPr>
      </w:pPr>
    </w:p>
    <w:p w14:paraId="238D18B1" w14:textId="76F909FA" w:rsidR="005503AC" w:rsidRDefault="005503AC" w:rsidP="001F0A78">
      <w:pPr>
        <w:rPr>
          <w:rFonts w:asciiTheme="minorHAnsi" w:hAnsiTheme="minorHAnsi" w:cstheme="minorHAnsi"/>
          <w:sz w:val="20"/>
          <w:szCs w:val="20"/>
        </w:rPr>
      </w:pPr>
    </w:p>
    <w:p w14:paraId="4B00A731" w14:textId="731AE7E0" w:rsidR="005503AC" w:rsidRDefault="005503AC" w:rsidP="001F0A78">
      <w:pPr>
        <w:rPr>
          <w:rFonts w:asciiTheme="minorHAnsi" w:hAnsiTheme="minorHAnsi" w:cstheme="minorHAnsi"/>
          <w:sz w:val="20"/>
          <w:szCs w:val="20"/>
        </w:rPr>
      </w:pPr>
    </w:p>
    <w:p w14:paraId="6A3E7DD9" w14:textId="7A6EE93C" w:rsidR="005503AC" w:rsidRDefault="005503AC" w:rsidP="001F0A78">
      <w:pPr>
        <w:rPr>
          <w:rFonts w:asciiTheme="minorHAnsi" w:hAnsiTheme="minorHAnsi" w:cstheme="minorHAnsi"/>
          <w:sz w:val="20"/>
          <w:szCs w:val="20"/>
        </w:rPr>
      </w:pPr>
    </w:p>
    <w:p w14:paraId="0BF6A939" w14:textId="10C69E17" w:rsidR="005503AC" w:rsidRDefault="005503AC" w:rsidP="001F0A78">
      <w:pPr>
        <w:rPr>
          <w:rFonts w:asciiTheme="minorHAnsi" w:hAnsiTheme="minorHAnsi" w:cstheme="minorHAnsi"/>
          <w:sz w:val="20"/>
          <w:szCs w:val="20"/>
        </w:rPr>
      </w:pPr>
    </w:p>
    <w:p w14:paraId="2EAB9C8B" w14:textId="08A13F37" w:rsidR="005503AC" w:rsidRDefault="005503AC"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6C98E7B3" w14:textId="77777777" w:rsidTr="001F0A78">
        <w:tc>
          <w:tcPr>
            <w:tcW w:w="14743" w:type="dxa"/>
            <w:gridSpan w:val="4"/>
            <w:shd w:val="clear" w:color="auto" w:fill="auto"/>
            <w:tcMar>
              <w:top w:w="85" w:type="dxa"/>
              <w:bottom w:w="85" w:type="dxa"/>
            </w:tcMar>
          </w:tcPr>
          <w:p w14:paraId="77E378A9" w14:textId="2114108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lastRenderedPageBreak/>
              <w:br w:type="page"/>
              <w:t xml:space="preserve">Lesson </w:t>
            </w:r>
            <w:r w:rsidR="003F4B9A" w:rsidRPr="005B789E">
              <w:rPr>
                <w:rFonts w:asciiTheme="minorHAnsi" w:hAnsiTheme="minorHAnsi" w:cstheme="minorHAnsi"/>
                <w:b/>
                <w:sz w:val="20"/>
                <w:szCs w:val="20"/>
              </w:rPr>
              <w:t>3</w:t>
            </w:r>
            <w:r w:rsidRPr="005B789E">
              <w:rPr>
                <w:rFonts w:asciiTheme="minorHAnsi" w:hAnsiTheme="minorHAnsi" w:cstheme="minorHAnsi"/>
                <w:b/>
                <w:sz w:val="20"/>
                <w:szCs w:val="20"/>
              </w:rPr>
              <w:t xml:space="preserve">D </w:t>
            </w:r>
            <w:r w:rsidR="003F4B9A" w:rsidRPr="005B789E">
              <w:rPr>
                <w:rFonts w:asciiTheme="minorHAnsi" w:hAnsiTheme="minorHAnsi" w:cstheme="minorHAnsi"/>
                <w:sz w:val="20"/>
                <w:szCs w:val="20"/>
              </w:rPr>
              <w:t xml:space="preserve">Early Modern London, 1450–1750    </w:t>
            </w:r>
          </w:p>
        </w:tc>
      </w:tr>
      <w:tr w:rsidR="001F0A78" w:rsidRPr="005B789E" w14:paraId="0417FE17" w14:textId="77777777" w:rsidTr="001F0A78">
        <w:tc>
          <w:tcPr>
            <w:tcW w:w="3119" w:type="dxa"/>
            <w:shd w:val="clear" w:color="auto" w:fill="auto"/>
            <w:tcMar>
              <w:top w:w="85" w:type="dxa"/>
              <w:bottom w:w="85" w:type="dxa"/>
            </w:tcMar>
            <w:vAlign w:val="bottom"/>
          </w:tcPr>
          <w:p w14:paraId="40FDA50E"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5DB1DAA2"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0B1D5CCF"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007E3085" w14:textId="5CEFA1C0"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0B19ACA3" w14:textId="77777777" w:rsidTr="001F0A78">
        <w:tc>
          <w:tcPr>
            <w:tcW w:w="3119" w:type="dxa"/>
            <w:shd w:val="clear" w:color="auto" w:fill="auto"/>
            <w:tcMar>
              <w:top w:w="85" w:type="dxa"/>
              <w:bottom w:w="85" w:type="dxa"/>
            </w:tcMar>
          </w:tcPr>
          <w:p w14:paraId="277B6C6F" w14:textId="7BBC8F1B" w:rsidR="001F0A78" w:rsidRPr="005B789E" w:rsidRDefault="003F4B9A" w:rsidP="001F0A78">
            <w:pPr>
              <w:pStyle w:val="BL"/>
              <w:rPr>
                <w:rFonts w:asciiTheme="minorHAnsi" w:hAnsiTheme="minorHAnsi" w:cstheme="minorHAnsi"/>
                <w:szCs w:val="20"/>
              </w:rPr>
            </w:pPr>
            <w:r w:rsidRPr="005B789E">
              <w:rPr>
                <w:rFonts w:asciiTheme="minorHAnsi" w:hAnsiTheme="minorHAnsi" w:cstheme="minorHAnsi"/>
                <w:szCs w:val="20"/>
              </w:rPr>
              <w:t>Understand the changes that took place in London between 1450 and 1750</w:t>
            </w:r>
          </w:p>
        </w:tc>
        <w:tc>
          <w:tcPr>
            <w:tcW w:w="6237" w:type="dxa"/>
          </w:tcPr>
          <w:p w14:paraId="1258DABF" w14:textId="77777777" w:rsidR="003F4B9A" w:rsidRPr="005B789E" w:rsidRDefault="003F4B9A" w:rsidP="003F4B9A">
            <w:pPr>
              <w:pStyle w:val="BL"/>
              <w:rPr>
                <w:rFonts w:asciiTheme="minorHAnsi" w:hAnsiTheme="minorHAnsi" w:cstheme="minorHAnsi"/>
                <w:szCs w:val="20"/>
                <w:lang w:val="en-US"/>
              </w:rPr>
            </w:pPr>
            <w:r w:rsidRPr="005B789E">
              <w:rPr>
                <w:rFonts w:asciiTheme="minorHAnsi" w:hAnsiTheme="minorHAnsi" w:cstheme="minorHAnsi"/>
                <w:szCs w:val="20"/>
                <w:lang w:val="en-US"/>
              </w:rPr>
              <w:t>Studying a painting of London to understand how and why it changed in this period</w:t>
            </w:r>
          </w:p>
          <w:p w14:paraId="75CC915F" w14:textId="77777777" w:rsidR="003F4B9A" w:rsidRPr="005B789E" w:rsidRDefault="003F4B9A" w:rsidP="003F4B9A">
            <w:pPr>
              <w:pStyle w:val="BL"/>
              <w:rPr>
                <w:rFonts w:asciiTheme="minorHAnsi" w:hAnsiTheme="minorHAnsi" w:cstheme="minorHAnsi"/>
                <w:szCs w:val="20"/>
                <w:lang w:val="en-US"/>
              </w:rPr>
            </w:pPr>
            <w:r w:rsidRPr="005B789E">
              <w:rPr>
                <w:rFonts w:asciiTheme="minorHAnsi" w:hAnsiTheme="minorHAnsi" w:cstheme="minorHAnsi"/>
                <w:szCs w:val="20"/>
                <w:lang w:val="en-US"/>
              </w:rPr>
              <w:t>Learning about the Great Fire of London</w:t>
            </w:r>
          </w:p>
          <w:p w14:paraId="052FD562" w14:textId="43F1EE5C" w:rsidR="001F0A78" w:rsidRPr="005B789E" w:rsidRDefault="003F4B9A" w:rsidP="003F4B9A">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the third section of the Time </w:t>
            </w:r>
            <w:proofErr w:type="spellStart"/>
            <w:r w:rsidRPr="005B789E">
              <w:rPr>
                <w:rFonts w:asciiTheme="minorHAnsi" w:hAnsiTheme="minorHAnsi" w:cstheme="minorHAnsi"/>
                <w:szCs w:val="20"/>
                <w:lang w:val="en-US"/>
              </w:rPr>
              <w:t>Traveller’s</w:t>
            </w:r>
            <w:proofErr w:type="spellEnd"/>
            <w:r w:rsidRPr="005B789E">
              <w:rPr>
                <w:rFonts w:asciiTheme="minorHAnsi" w:hAnsiTheme="minorHAnsi" w:cstheme="minorHAnsi"/>
                <w:szCs w:val="20"/>
                <w:lang w:val="en-US"/>
              </w:rPr>
              <w:t xml:space="preserve"> Guide to describe what changed in London</w:t>
            </w:r>
          </w:p>
        </w:tc>
        <w:tc>
          <w:tcPr>
            <w:tcW w:w="2268" w:type="dxa"/>
          </w:tcPr>
          <w:p w14:paraId="2A7B6887"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Great Fire</w:t>
            </w:r>
          </w:p>
          <w:p w14:paraId="5B65D95C"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Monasteries</w:t>
            </w:r>
          </w:p>
          <w:p w14:paraId="6D5081D9"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Suburbs</w:t>
            </w:r>
          </w:p>
          <w:p w14:paraId="44926375"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Theatres</w:t>
            </w:r>
          </w:p>
          <w:p w14:paraId="3EFE62A2"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Trade</w:t>
            </w:r>
          </w:p>
          <w:p w14:paraId="2DFF5AF6" w14:textId="401AC69B" w:rsidR="001F0A78"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Traitors</w:t>
            </w:r>
          </w:p>
        </w:tc>
        <w:tc>
          <w:tcPr>
            <w:tcW w:w="3119" w:type="dxa"/>
          </w:tcPr>
          <w:p w14:paraId="508326FF" w14:textId="56EDE48A" w:rsidR="005503AC" w:rsidRDefault="005503AC" w:rsidP="003F4B9A">
            <w:pPr>
              <w:pStyle w:val="BL"/>
              <w:rPr>
                <w:rFonts w:asciiTheme="minorHAnsi" w:hAnsiTheme="minorHAnsi" w:cstheme="minorHAnsi"/>
                <w:szCs w:val="20"/>
              </w:rPr>
            </w:pPr>
            <w:r>
              <w:rPr>
                <w:rFonts w:asciiTheme="minorHAnsi" w:hAnsiTheme="minorHAnsi" w:cstheme="minorHAnsi"/>
                <w:szCs w:val="20"/>
              </w:rPr>
              <w:t>Lesson plan 3D</w:t>
            </w:r>
          </w:p>
          <w:p w14:paraId="31DA5862" w14:textId="54FD682E" w:rsidR="003F4B9A" w:rsidRPr="005B789E" w:rsidRDefault="005503AC" w:rsidP="003F4B9A">
            <w:pPr>
              <w:pStyle w:val="BL"/>
              <w:rPr>
                <w:rFonts w:asciiTheme="minorHAnsi" w:hAnsiTheme="minorHAnsi" w:cstheme="minorHAnsi"/>
                <w:szCs w:val="20"/>
              </w:rPr>
            </w:pPr>
            <w:r>
              <w:rPr>
                <w:rFonts w:asciiTheme="minorHAnsi" w:hAnsiTheme="minorHAnsi" w:cstheme="minorHAnsi"/>
                <w:szCs w:val="20"/>
              </w:rPr>
              <w:t xml:space="preserve">Worksheet </w:t>
            </w:r>
            <w:r w:rsidR="003F4B9A" w:rsidRPr="005B789E">
              <w:rPr>
                <w:rFonts w:asciiTheme="minorHAnsi" w:hAnsiTheme="minorHAnsi" w:cstheme="minorHAnsi"/>
                <w:szCs w:val="20"/>
              </w:rPr>
              <w:t>3D</w:t>
            </w:r>
          </w:p>
          <w:p w14:paraId="134B13AC" w14:textId="77777777" w:rsidR="001F0A78" w:rsidRDefault="005503AC" w:rsidP="003F4B9A">
            <w:pPr>
              <w:pStyle w:val="BL"/>
              <w:rPr>
                <w:rFonts w:asciiTheme="minorHAnsi" w:hAnsiTheme="minorHAnsi" w:cstheme="minorHAnsi"/>
                <w:szCs w:val="20"/>
              </w:rPr>
            </w:pPr>
            <w:r>
              <w:rPr>
                <w:rFonts w:asciiTheme="minorHAnsi" w:hAnsiTheme="minorHAnsi" w:cstheme="minorHAnsi"/>
                <w:szCs w:val="20"/>
              </w:rPr>
              <w:t xml:space="preserve">Worksheet </w:t>
            </w:r>
            <w:r w:rsidR="003F4B9A" w:rsidRPr="005B789E">
              <w:rPr>
                <w:rFonts w:asciiTheme="minorHAnsi" w:hAnsiTheme="minorHAnsi" w:cstheme="minorHAnsi"/>
                <w:szCs w:val="20"/>
              </w:rPr>
              <w:t>3B.2</w:t>
            </w:r>
          </w:p>
          <w:p w14:paraId="22F0CDF3" w14:textId="6CCE0952" w:rsidR="005503AC" w:rsidRPr="005B789E" w:rsidRDefault="005503AC" w:rsidP="003F4B9A">
            <w:pPr>
              <w:pStyle w:val="BL"/>
              <w:rPr>
                <w:rFonts w:asciiTheme="minorHAnsi" w:hAnsiTheme="minorHAnsi" w:cstheme="minorHAnsi"/>
                <w:szCs w:val="20"/>
              </w:rPr>
            </w:pPr>
            <w:r>
              <w:rPr>
                <w:rFonts w:asciiTheme="minorHAnsi" w:hAnsiTheme="minorHAnsi" w:cstheme="minorHAnsi"/>
                <w:szCs w:val="20"/>
              </w:rPr>
              <w:t>Lesson presentation</w:t>
            </w:r>
          </w:p>
        </w:tc>
      </w:tr>
    </w:tbl>
    <w:p w14:paraId="73009605" w14:textId="77777777" w:rsidR="001F0A78" w:rsidRPr="005B789E"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1B9270A8" w14:textId="77777777" w:rsidTr="001F0A78">
        <w:tc>
          <w:tcPr>
            <w:tcW w:w="14743" w:type="dxa"/>
            <w:gridSpan w:val="4"/>
            <w:shd w:val="clear" w:color="auto" w:fill="auto"/>
            <w:tcMar>
              <w:top w:w="85" w:type="dxa"/>
              <w:bottom w:w="85" w:type="dxa"/>
            </w:tcMar>
          </w:tcPr>
          <w:p w14:paraId="78882F7B" w14:textId="02688660"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3F4B9A" w:rsidRPr="005B789E">
              <w:rPr>
                <w:rFonts w:asciiTheme="minorHAnsi" w:hAnsiTheme="minorHAnsi" w:cstheme="minorHAnsi"/>
                <w:b/>
                <w:sz w:val="20"/>
                <w:szCs w:val="20"/>
              </w:rPr>
              <w:t>3</w:t>
            </w:r>
            <w:r w:rsidRPr="005B789E">
              <w:rPr>
                <w:rFonts w:asciiTheme="minorHAnsi" w:hAnsiTheme="minorHAnsi" w:cstheme="minorHAnsi"/>
                <w:b/>
                <w:sz w:val="20"/>
                <w:szCs w:val="20"/>
              </w:rPr>
              <w:t xml:space="preserve">E </w:t>
            </w:r>
            <w:r w:rsidR="003F4B9A" w:rsidRPr="005B789E">
              <w:rPr>
                <w:rFonts w:asciiTheme="minorHAnsi" w:hAnsiTheme="minorHAnsi" w:cstheme="minorHAnsi"/>
                <w:sz w:val="20"/>
                <w:szCs w:val="20"/>
              </w:rPr>
              <w:t xml:space="preserve">London, 1750–1900  </w:t>
            </w:r>
          </w:p>
        </w:tc>
      </w:tr>
      <w:tr w:rsidR="001F0A78" w:rsidRPr="005B789E" w14:paraId="616BA331" w14:textId="77777777" w:rsidTr="001F0A78">
        <w:tc>
          <w:tcPr>
            <w:tcW w:w="3119" w:type="dxa"/>
            <w:shd w:val="clear" w:color="auto" w:fill="auto"/>
            <w:tcMar>
              <w:top w:w="85" w:type="dxa"/>
              <w:bottom w:w="85" w:type="dxa"/>
            </w:tcMar>
            <w:vAlign w:val="bottom"/>
          </w:tcPr>
          <w:p w14:paraId="5BF890F5"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69DDDC1F"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F527849"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19DD7F5C" w14:textId="2A963F3B"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5D022B70" w14:textId="77777777" w:rsidTr="001F0A78">
        <w:tc>
          <w:tcPr>
            <w:tcW w:w="3119" w:type="dxa"/>
            <w:shd w:val="clear" w:color="auto" w:fill="auto"/>
            <w:tcMar>
              <w:top w:w="85" w:type="dxa"/>
              <w:bottom w:w="85" w:type="dxa"/>
            </w:tcMar>
          </w:tcPr>
          <w:p w14:paraId="79608688" w14:textId="2FE6FB9D" w:rsidR="001F0A78" w:rsidRPr="005B789E" w:rsidRDefault="003F4B9A" w:rsidP="001F0A78">
            <w:pPr>
              <w:pStyle w:val="BL"/>
              <w:rPr>
                <w:rFonts w:asciiTheme="minorHAnsi" w:hAnsiTheme="minorHAnsi" w:cstheme="minorHAnsi"/>
                <w:szCs w:val="20"/>
              </w:rPr>
            </w:pPr>
            <w:r w:rsidRPr="005B789E">
              <w:rPr>
                <w:rFonts w:asciiTheme="minorHAnsi" w:hAnsiTheme="minorHAnsi" w:cstheme="minorHAnsi"/>
                <w:szCs w:val="20"/>
              </w:rPr>
              <w:t>Understand the changes that took place in London between 1750 and 1900</w:t>
            </w:r>
          </w:p>
        </w:tc>
        <w:tc>
          <w:tcPr>
            <w:tcW w:w="6237" w:type="dxa"/>
          </w:tcPr>
          <w:p w14:paraId="20660B44" w14:textId="77777777" w:rsidR="003F4B9A" w:rsidRPr="005B789E" w:rsidRDefault="003F4B9A" w:rsidP="003F4B9A">
            <w:pPr>
              <w:pStyle w:val="BL"/>
              <w:rPr>
                <w:rFonts w:asciiTheme="minorHAnsi" w:hAnsiTheme="minorHAnsi" w:cstheme="minorHAnsi"/>
                <w:szCs w:val="20"/>
                <w:lang w:val="en-US"/>
              </w:rPr>
            </w:pPr>
            <w:r w:rsidRPr="005B789E">
              <w:rPr>
                <w:rFonts w:asciiTheme="minorHAnsi" w:hAnsiTheme="minorHAnsi" w:cstheme="minorHAnsi"/>
                <w:szCs w:val="20"/>
                <w:lang w:val="en-US"/>
              </w:rPr>
              <w:t>Finding evidence of new buildings on a painting of London</w:t>
            </w:r>
          </w:p>
          <w:p w14:paraId="05CAFCA9" w14:textId="77777777" w:rsidR="003F4B9A" w:rsidRPr="005B789E" w:rsidRDefault="003F4B9A" w:rsidP="003F4B9A">
            <w:pPr>
              <w:pStyle w:val="BL"/>
              <w:rPr>
                <w:rFonts w:asciiTheme="minorHAnsi" w:hAnsiTheme="minorHAnsi" w:cstheme="minorHAnsi"/>
                <w:szCs w:val="20"/>
                <w:lang w:val="en-US"/>
              </w:rPr>
            </w:pPr>
            <w:r w:rsidRPr="005B789E">
              <w:rPr>
                <w:rFonts w:asciiTheme="minorHAnsi" w:hAnsiTheme="minorHAnsi" w:cstheme="minorHAnsi"/>
                <w:szCs w:val="20"/>
                <w:lang w:val="en-US"/>
              </w:rPr>
              <w:t>Examining the impact of the railways on London</w:t>
            </w:r>
          </w:p>
          <w:p w14:paraId="75E2D416" w14:textId="574B8169" w:rsidR="001F0A78" w:rsidRPr="005B789E" w:rsidRDefault="003F4B9A" w:rsidP="003F4B9A">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the fourth section of the Time </w:t>
            </w:r>
            <w:proofErr w:type="spellStart"/>
            <w:r w:rsidRPr="005B789E">
              <w:rPr>
                <w:rFonts w:asciiTheme="minorHAnsi" w:hAnsiTheme="minorHAnsi" w:cstheme="minorHAnsi"/>
                <w:szCs w:val="20"/>
                <w:lang w:val="en-US"/>
              </w:rPr>
              <w:t>Traveller’s</w:t>
            </w:r>
            <w:proofErr w:type="spellEnd"/>
            <w:r w:rsidRPr="005B789E">
              <w:rPr>
                <w:rFonts w:asciiTheme="minorHAnsi" w:hAnsiTheme="minorHAnsi" w:cstheme="minorHAnsi"/>
                <w:szCs w:val="20"/>
                <w:lang w:val="en-US"/>
              </w:rPr>
              <w:t xml:space="preserve"> Guide to describe what the </w:t>
            </w:r>
            <w:proofErr w:type="spellStart"/>
            <w:r w:rsidRPr="005B789E">
              <w:rPr>
                <w:rFonts w:asciiTheme="minorHAnsi" w:hAnsiTheme="minorHAnsi" w:cstheme="minorHAnsi"/>
                <w:szCs w:val="20"/>
                <w:lang w:val="en-US"/>
              </w:rPr>
              <w:t>traveller</w:t>
            </w:r>
            <w:proofErr w:type="spellEnd"/>
            <w:r w:rsidRPr="005B789E">
              <w:rPr>
                <w:rFonts w:asciiTheme="minorHAnsi" w:hAnsiTheme="minorHAnsi" w:cstheme="minorHAnsi"/>
                <w:szCs w:val="20"/>
                <w:lang w:val="en-US"/>
              </w:rPr>
              <w:t xml:space="preserve"> would have seen in London in 1810 and in 1900</w:t>
            </w:r>
          </w:p>
        </w:tc>
        <w:tc>
          <w:tcPr>
            <w:tcW w:w="2268" w:type="dxa"/>
          </w:tcPr>
          <w:p w14:paraId="446ED542" w14:textId="53E4632A" w:rsidR="001F0A78"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 xml:space="preserve">Suburbs </w:t>
            </w:r>
          </w:p>
        </w:tc>
        <w:tc>
          <w:tcPr>
            <w:tcW w:w="3119" w:type="dxa"/>
          </w:tcPr>
          <w:p w14:paraId="710ACCFD" w14:textId="617F649D" w:rsidR="005503AC" w:rsidRDefault="005503AC" w:rsidP="003F4B9A">
            <w:pPr>
              <w:pStyle w:val="BL"/>
              <w:rPr>
                <w:rFonts w:asciiTheme="minorHAnsi" w:hAnsiTheme="minorHAnsi" w:cstheme="minorHAnsi"/>
                <w:szCs w:val="20"/>
              </w:rPr>
            </w:pPr>
            <w:r>
              <w:rPr>
                <w:rFonts w:asciiTheme="minorHAnsi" w:hAnsiTheme="minorHAnsi" w:cstheme="minorHAnsi"/>
                <w:szCs w:val="20"/>
              </w:rPr>
              <w:t>Lesson plan 3E</w:t>
            </w:r>
          </w:p>
          <w:p w14:paraId="49BA0BBA" w14:textId="6F794E04" w:rsidR="003F4B9A" w:rsidRPr="005B789E" w:rsidRDefault="005503AC" w:rsidP="003F4B9A">
            <w:pPr>
              <w:pStyle w:val="BL"/>
              <w:rPr>
                <w:rFonts w:asciiTheme="minorHAnsi" w:hAnsiTheme="minorHAnsi" w:cstheme="minorHAnsi"/>
                <w:szCs w:val="20"/>
              </w:rPr>
            </w:pPr>
            <w:r>
              <w:rPr>
                <w:rFonts w:asciiTheme="minorHAnsi" w:hAnsiTheme="minorHAnsi" w:cstheme="minorHAnsi"/>
                <w:szCs w:val="20"/>
              </w:rPr>
              <w:t xml:space="preserve">Worksheet </w:t>
            </w:r>
            <w:r w:rsidR="003F4B9A" w:rsidRPr="005B789E">
              <w:rPr>
                <w:rFonts w:asciiTheme="minorHAnsi" w:hAnsiTheme="minorHAnsi" w:cstheme="minorHAnsi"/>
                <w:szCs w:val="20"/>
              </w:rPr>
              <w:t>3E</w:t>
            </w:r>
          </w:p>
          <w:p w14:paraId="18E943B4" w14:textId="77777777" w:rsidR="001F0A78" w:rsidRDefault="005503AC" w:rsidP="003F4B9A">
            <w:pPr>
              <w:pStyle w:val="BL"/>
              <w:rPr>
                <w:rFonts w:asciiTheme="minorHAnsi" w:hAnsiTheme="minorHAnsi" w:cstheme="minorHAnsi"/>
                <w:szCs w:val="20"/>
              </w:rPr>
            </w:pPr>
            <w:r>
              <w:rPr>
                <w:rFonts w:asciiTheme="minorHAnsi" w:hAnsiTheme="minorHAnsi" w:cstheme="minorHAnsi"/>
                <w:szCs w:val="20"/>
              </w:rPr>
              <w:t xml:space="preserve">Worksheet </w:t>
            </w:r>
            <w:r w:rsidR="003F4B9A" w:rsidRPr="005B789E">
              <w:rPr>
                <w:rFonts w:asciiTheme="minorHAnsi" w:hAnsiTheme="minorHAnsi" w:cstheme="minorHAnsi"/>
                <w:szCs w:val="20"/>
              </w:rPr>
              <w:t>3B.2</w:t>
            </w:r>
          </w:p>
          <w:p w14:paraId="4CD9DD0D" w14:textId="6092FACB" w:rsidR="005503AC" w:rsidRPr="005B789E" w:rsidRDefault="005503AC" w:rsidP="003F4B9A">
            <w:pPr>
              <w:pStyle w:val="BL"/>
              <w:rPr>
                <w:rFonts w:asciiTheme="minorHAnsi" w:hAnsiTheme="minorHAnsi" w:cstheme="minorHAnsi"/>
                <w:szCs w:val="20"/>
              </w:rPr>
            </w:pPr>
            <w:r>
              <w:rPr>
                <w:rFonts w:asciiTheme="minorHAnsi" w:hAnsiTheme="minorHAnsi" w:cstheme="minorHAnsi"/>
                <w:szCs w:val="20"/>
              </w:rPr>
              <w:t>Lesson presentation</w:t>
            </w:r>
          </w:p>
        </w:tc>
      </w:tr>
    </w:tbl>
    <w:p w14:paraId="37496139" w14:textId="77777777" w:rsidR="001F0A78" w:rsidRDefault="001F0A78" w:rsidP="001F0A78">
      <w:pPr>
        <w:rPr>
          <w:rFonts w:asciiTheme="minorHAnsi" w:hAnsiTheme="minorHAnsi" w:cstheme="minorHAnsi"/>
          <w:sz w:val="20"/>
          <w:szCs w:val="20"/>
        </w:rPr>
      </w:pPr>
    </w:p>
    <w:p w14:paraId="10CBA2A0" w14:textId="77777777"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7E49076D" w14:textId="77777777" w:rsidTr="001F0A78">
        <w:tc>
          <w:tcPr>
            <w:tcW w:w="14743" w:type="dxa"/>
            <w:gridSpan w:val="4"/>
            <w:shd w:val="clear" w:color="auto" w:fill="auto"/>
            <w:tcMar>
              <w:top w:w="85" w:type="dxa"/>
              <w:bottom w:w="85" w:type="dxa"/>
            </w:tcMar>
          </w:tcPr>
          <w:p w14:paraId="6B6E3736" w14:textId="2431B5AB"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D30083">
              <w:rPr>
                <w:rFonts w:asciiTheme="minorHAnsi" w:hAnsiTheme="minorHAnsi" w:cstheme="minorHAnsi"/>
                <w:b/>
                <w:sz w:val="20"/>
                <w:szCs w:val="22"/>
              </w:rPr>
              <w:t>3</w:t>
            </w:r>
            <w:r>
              <w:rPr>
                <w:rFonts w:asciiTheme="minorHAnsi" w:hAnsiTheme="minorHAnsi" w:cstheme="minorHAnsi"/>
                <w:b/>
                <w:sz w:val="20"/>
                <w:szCs w:val="22"/>
              </w:rPr>
              <w:t xml:space="preserve">F </w:t>
            </w:r>
            <w:r w:rsidR="003F4B9A" w:rsidRPr="003F4B9A">
              <w:rPr>
                <w:rFonts w:asciiTheme="minorHAnsi" w:hAnsiTheme="minorHAnsi" w:cstheme="minorHAnsi"/>
                <w:sz w:val="20"/>
                <w:szCs w:val="22"/>
              </w:rPr>
              <w:t>London since 1900</w:t>
            </w:r>
          </w:p>
        </w:tc>
      </w:tr>
      <w:tr w:rsidR="001F0A78" w:rsidRPr="00465AF2" w14:paraId="1AC60737" w14:textId="77777777" w:rsidTr="001F0A78">
        <w:tc>
          <w:tcPr>
            <w:tcW w:w="3119" w:type="dxa"/>
            <w:shd w:val="clear" w:color="auto" w:fill="auto"/>
            <w:tcMar>
              <w:top w:w="85" w:type="dxa"/>
              <w:bottom w:w="85" w:type="dxa"/>
            </w:tcMar>
            <w:vAlign w:val="bottom"/>
          </w:tcPr>
          <w:p w14:paraId="52AEE7B1"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1AFB5E53"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385E54A5"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15E20427" w14:textId="07AD939F"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465AF2" w14:paraId="5C81C3A6" w14:textId="77777777" w:rsidTr="001F0A78">
        <w:tc>
          <w:tcPr>
            <w:tcW w:w="3119" w:type="dxa"/>
            <w:shd w:val="clear" w:color="auto" w:fill="auto"/>
            <w:tcMar>
              <w:top w:w="85" w:type="dxa"/>
              <w:bottom w:w="85" w:type="dxa"/>
            </w:tcMar>
          </w:tcPr>
          <w:p w14:paraId="4EA45A70" w14:textId="77777777" w:rsidR="003F4B9A" w:rsidRPr="003F4B9A" w:rsidRDefault="003F4B9A" w:rsidP="003F4B9A">
            <w:pPr>
              <w:pStyle w:val="BL"/>
              <w:rPr>
                <w:rFonts w:asciiTheme="minorHAnsi" w:hAnsiTheme="minorHAnsi" w:cstheme="minorHAnsi"/>
              </w:rPr>
            </w:pPr>
            <w:r w:rsidRPr="003F4B9A">
              <w:rPr>
                <w:rFonts w:asciiTheme="minorHAnsi" w:hAnsiTheme="minorHAnsi" w:cstheme="minorHAnsi"/>
              </w:rPr>
              <w:t xml:space="preserve">Understand the effects of the war on London </w:t>
            </w:r>
          </w:p>
          <w:p w14:paraId="3A0F818D" w14:textId="122E6982" w:rsidR="001F0A78" w:rsidRPr="00B01225" w:rsidRDefault="003F4B9A" w:rsidP="003F4B9A">
            <w:pPr>
              <w:pStyle w:val="BL"/>
              <w:rPr>
                <w:rFonts w:asciiTheme="minorHAnsi" w:hAnsiTheme="minorHAnsi" w:cstheme="minorHAnsi"/>
              </w:rPr>
            </w:pPr>
            <w:r w:rsidRPr="003F4B9A">
              <w:rPr>
                <w:rFonts w:asciiTheme="minorHAnsi" w:hAnsiTheme="minorHAnsi" w:cstheme="minorHAnsi"/>
              </w:rPr>
              <w:t>Understand what London looks like today</w:t>
            </w:r>
          </w:p>
        </w:tc>
        <w:tc>
          <w:tcPr>
            <w:tcW w:w="6237" w:type="dxa"/>
          </w:tcPr>
          <w:p w14:paraId="20EAD3DF" w14:textId="77777777" w:rsidR="003F4B9A" w:rsidRPr="003F4B9A" w:rsidRDefault="003F4B9A" w:rsidP="003F4B9A">
            <w:pPr>
              <w:pStyle w:val="BL"/>
              <w:rPr>
                <w:rFonts w:asciiTheme="minorHAnsi" w:hAnsiTheme="minorHAnsi" w:cstheme="minorHAnsi"/>
                <w:szCs w:val="22"/>
                <w:lang w:val="en-US"/>
              </w:rPr>
            </w:pPr>
            <w:r w:rsidRPr="003F4B9A">
              <w:rPr>
                <w:rFonts w:asciiTheme="minorHAnsi" w:hAnsiTheme="minorHAnsi" w:cstheme="minorHAnsi"/>
                <w:szCs w:val="22"/>
                <w:lang w:val="en-US"/>
              </w:rPr>
              <w:t>Recording changes to the city after the war and in recent years</w:t>
            </w:r>
          </w:p>
          <w:p w14:paraId="6BCED705" w14:textId="77777777" w:rsidR="003F4B9A" w:rsidRPr="003F4B9A" w:rsidRDefault="003F4B9A" w:rsidP="003F4B9A">
            <w:pPr>
              <w:pStyle w:val="BL"/>
              <w:rPr>
                <w:rFonts w:asciiTheme="minorHAnsi" w:hAnsiTheme="minorHAnsi" w:cstheme="minorHAnsi"/>
                <w:szCs w:val="22"/>
                <w:lang w:val="en-US"/>
              </w:rPr>
            </w:pPr>
            <w:r w:rsidRPr="003F4B9A">
              <w:rPr>
                <w:rFonts w:asciiTheme="minorHAnsi" w:hAnsiTheme="minorHAnsi" w:cstheme="minorHAnsi"/>
                <w:szCs w:val="22"/>
                <w:lang w:val="en-US"/>
              </w:rPr>
              <w:t xml:space="preserve">Writing the final section of the Time </w:t>
            </w:r>
            <w:proofErr w:type="spellStart"/>
            <w:r w:rsidRPr="003F4B9A">
              <w:rPr>
                <w:rFonts w:asciiTheme="minorHAnsi" w:hAnsiTheme="minorHAnsi" w:cstheme="minorHAnsi"/>
                <w:szCs w:val="22"/>
                <w:lang w:val="en-US"/>
              </w:rPr>
              <w:t>Traveller’s</w:t>
            </w:r>
            <w:proofErr w:type="spellEnd"/>
            <w:r w:rsidRPr="003F4B9A">
              <w:rPr>
                <w:rFonts w:asciiTheme="minorHAnsi" w:hAnsiTheme="minorHAnsi" w:cstheme="minorHAnsi"/>
                <w:szCs w:val="22"/>
                <w:lang w:val="en-US"/>
              </w:rPr>
              <w:t xml:space="preserve"> Guide to describe London in the 1940s and 1980s</w:t>
            </w:r>
          </w:p>
          <w:p w14:paraId="49DEC64D" w14:textId="791BBFD1" w:rsidR="001F0A78" w:rsidRPr="00465AF2" w:rsidRDefault="003F4B9A" w:rsidP="003F4B9A">
            <w:pPr>
              <w:pStyle w:val="BL"/>
              <w:rPr>
                <w:rFonts w:asciiTheme="minorHAnsi" w:hAnsiTheme="minorHAnsi" w:cstheme="minorHAnsi"/>
                <w:szCs w:val="22"/>
                <w:lang w:val="en-US"/>
              </w:rPr>
            </w:pPr>
            <w:r w:rsidRPr="003F4B9A">
              <w:rPr>
                <w:rFonts w:asciiTheme="minorHAnsi" w:hAnsiTheme="minorHAnsi" w:cstheme="minorHAnsi"/>
                <w:szCs w:val="22"/>
                <w:lang w:val="en-US"/>
              </w:rPr>
              <w:t>Writing a recommendation about which period was the best time to visit London</w:t>
            </w:r>
          </w:p>
        </w:tc>
        <w:tc>
          <w:tcPr>
            <w:tcW w:w="2268" w:type="dxa"/>
          </w:tcPr>
          <w:p w14:paraId="2B4E666E"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High-rise towers</w:t>
            </w:r>
          </w:p>
          <w:p w14:paraId="79BC465A"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Second World War</w:t>
            </w:r>
          </w:p>
          <w:p w14:paraId="46E3D3F8"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Skyscrapers</w:t>
            </w:r>
          </w:p>
          <w:p w14:paraId="5B9C3A6D" w14:textId="2D47B2E0" w:rsidR="001F0A78"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Underground</w:t>
            </w:r>
          </w:p>
        </w:tc>
        <w:tc>
          <w:tcPr>
            <w:tcW w:w="3119" w:type="dxa"/>
          </w:tcPr>
          <w:p w14:paraId="473BEBAD" w14:textId="0A64FF83" w:rsidR="005503AC" w:rsidRDefault="005503AC" w:rsidP="003F4B9A">
            <w:pPr>
              <w:pStyle w:val="BL"/>
              <w:rPr>
                <w:rFonts w:asciiTheme="minorHAnsi" w:hAnsiTheme="minorHAnsi" w:cstheme="minorHAnsi"/>
                <w:szCs w:val="20"/>
              </w:rPr>
            </w:pPr>
            <w:r>
              <w:rPr>
                <w:rFonts w:asciiTheme="minorHAnsi" w:hAnsiTheme="minorHAnsi" w:cstheme="minorHAnsi"/>
                <w:szCs w:val="20"/>
              </w:rPr>
              <w:t>Lesson plan 3F</w:t>
            </w:r>
          </w:p>
          <w:p w14:paraId="2459D2B5" w14:textId="29112983" w:rsidR="003F4B9A" w:rsidRPr="005B789E" w:rsidRDefault="005503AC" w:rsidP="003F4B9A">
            <w:pPr>
              <w:pStyle w:val="BL"/>
              <w:rPr>
                <w:rFonts w:asciiTheme="minorHAnsi" w:hAnsiTheme="minorHAnsi" w:cstheme="minorHAnsi"/>
                <w:szCs w:val="20"/>
              </w:rPr>
            </w:pPr>
            <w:r>
              <w:rPr>
                <w:rFonts w:asciiTheme="minorHAnsi" w:hAnsiTheme="minorHAnsi" w:cstheme="minorHAnsi"/>
                <w:szCs w:val="20"/>
              </w:rPr>
              <w:t xml:space="preserve">Worksheet </w:t>
            </w:r>
            <w:r w:rsidR="003F4B9A" w:rsidRPr="005B789E">
              <w:rPr>
                <w:rFonts w:asciiTheme="minorHAnsi" w:hAnsiTheme="minorHAnsi" w:cstheme="minorHAnsi"/>
                <w:szCs w:val="20"/>
              </w:rPr>
              <w:t>3F</w:t>
            </w:r>
          </w:p>
          <w:p w14:paraId="391C5902" w14:textId="77777777" w:rsidR="001F0A78" w:rsidRDefault="005503AC" w:rsidP="003F4B9A">
            <w:pPr>
              <w:pStyle w:val="BL"/>
              <w:rPr>
                <w:rFonts w:asciiTheme="minorHAnsi" w:hAnsiTheme="minorHAnsi" w:cstheme="minorHAnsi"/>
                <w:szCs w:val="20"/>
              </w:rPr>
            </w:pPr>
            <w:r>
              <w:rPr>
                <w:rFonts w:asciiTheme="minorHAnsi" w:hAnsiTheme="minorHAnsi" w:cstheme="minorHAnsi"/>
                <w:szCs w:val="20"/>
              </w:rPr>
              <w:t xml:space="preserve">Worksheet </w:t>
            </w:r>
            <w:r w:rsidR="003F4B9A" w:rsidRPr="005B789E">
              <w:rPr>
                <w:rFonts w:asciiTheme="minorHAnsi" w:hAnsiTheme="minorHAnsi" w:cstheme="minorHAnsi"/>
                <w:szCs w:val="20"/>
              </w:rPr>
              <w:t>3B.2</w:t>
            </w:r>
          </w:p>
          <w:p w14:paraId="06E3640C" w14:textId="4C45D15C" w:rsidR="005503AC" w:rsidRPr="005B789E" w:rsidRDefault="005503AC" w:rsidP="003F4B9A">
            <w:pPr>
              <w:pStyle w:val="BL"/>
              <w:rPr>
                <w:rFonts w:asciiTheme="minorHAnsi" w:hAnsiTheme="minorHAnsi" w:cstheme="minorHAnsi"/>
                <w:szCs w:val="20"/>
              </w:rPr>
            </w:pPr>
            <w:r>
              <w:rPr>
                <w:rFonts w:asciiTheme="minorHAnsi" w:hAnsiTheme="minorHAnsi" w:cstheme="minorHAnsi"/>
                <w:szCs w:val="20"/>
              </w:rPr>
              <w:t>Lesson presentation</w:t>
            </w:r>
          </w:p>
        </w:tc>
      </w:tr>
      <w:bookmarkEnd w:id="2"/>
    </w:tbl>
    <w:p w14:paraId="793BA658" w14:textId="77777777" w:rsidR="001F0A78" w:rsidRDefault="001F0A78" w:rsidP="001F0A78">
      <w:pPr>
        <w:rPr>
          <w:rFonts w:asciiTheme="minorHAnsi" w:hAnsiTheme="minorHAnsi" w:cstheme="minorHAnsi"/>
          <w:sz w:val="20"/>
          <w:szCs w:val="20"/>
        </w:rPr>
      </w:pPr>
    </w:p>
    <w:sectPr w:rsidR="001F0A78" w:rsidSect="00E109B2">
      <w:pgSz w:w="16838" w:h="11906" w:orient="landscape" w:code="9"/>
      <w:pgMar w:top="992" w:right="1559" w:bottom="851" w:left="709" w:header="284"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006C80" w14:textId="77777777" w:rsidR="005B3AC8" w:rsidRDefault="005B3AC8" w:rsidP="00322C85">
      <w:r>
        <w:separator/>
      </w:r>
    </w:p>
  </w:endnote>
  <w:endnote w:type="continuationSeparator" w:id="0">
    <w:p w14:paraId="24BDCF98" w14:textId="77777777" w:rsidR="005B3AC8" w:rsidRDefault="005B3AC8" w:rsidP="0032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w:panose1 w:val="020704090202050204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42A85" w14:textId="77777777" w:rsidR="00AF347A" w:rsidRDefault="00AF347A" w:rsidP="0023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B00CC7" w14:textId="77777777" w:rsidR="00AF347A" w:rsidRDefault="00AF347A" w:rsidP="00F515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3A57A" w14:textId="1BB57C8E" w:rsidR="00AF347A" w:rsidRPr="001A0326" w:rsidRDefault="00AF347A" w:rsidP="001A0326">
    <w:pPr>
      <w:tabs>
        <w:tab w:val="center" w:pos="4830"/>
        <w:tab w:val="right" w:pos="9639"/>
      </w:tabs>
      <w:rPr>
        <w:rFonts w:ascii="Calibri" w:hAnsi="Calibri"/>
        <w:color w:val="7F7F7F" w:themeColor="text1" w:themeTint="80"/>
        <w:sz w:val="18"/>
        <w:szCs w:val="18"/>
      </w:rPr>
    </w:pPr>
    <w:r w:rsidRPr="00FA661B">
      <w:rPr>
        <w:rFonts w:ascii="Calibri" w:hAnsi="Calibri"/>
        <w:noProof/>
        <w:color w:val="7F7F7F" w:themeColor="text1" w:themeTint="80"/>
        <w:sz w:val="16"/>
        <w:szCs w:val="18"/>
      </w:rPr>
      <w:drawing>
        <wp:anchor distT="0" distB="0" distL="114300" distR="114300" simplePos="0" relativeHeight="251697152" behindDoc="0" locked="0" layoutInCell="1" allowOverlap="1" wp14:anchorId="2CB4D1D6" wp14:editId="75D62F99">
          <wp:simplePos x="0" y="0"/>
          <wp:positionH relativeFrom="margin">
            <wp:posOffset>8470900</wp:posOffset>
          </wp:positionH>
          <wp:positionV relativeFrom="paragraph">
            <wp:posOffset>-134620</wp:posOffset>
          </wp:positionV>
          <wp:extent cx="1148715" cy="280035"/>
          <wp:effectExtent l="0" t="0" r="0" b="5715"/>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148715" cy="280035"/>
                  </a:xfrm>
                  <a:prstGeom prst="rect">
                    <a:avLst/>
                  </a:prstGeom>
                </pic:spPr>
              </pic:pic>
            </a:graphicData>
          </a:graphic>
          <wp14:sizeRelH relativeFrom="page">
            <wp14:pctWidth>0</wp14:pctWidth>
          </wp14:sizeRelH>
          <wp14:sizeRelV relativeFrom="page">
            <wp14:pctHeight>0</wp14:pctHeight>
          </wp14:sizeRelV>
        </wp:anchor>
      </w:drawing>
    </w:r>
    <w:r w:rsidRPr="00FA661B">
      <w:rPr>
        <w:rFonts w:ascii="Calibri" w:hAnsi="Calibri"/>
        <w:noProof/>
        <w:color w:val="7F7F7F" w:themeColor="text1" w:themeTint="80"/>
        <w:sz w:val="16"/>
        <w:szCs w:val="18"/>
      </w:rPr>
      <w:t>Understanding History: Key Stage 3</w:t>
    </w:r>
    <w:r w:rsidRPr="00FA661B">
      <w:rPr>
        <w:rFonts w:ascii="Calibri" w:hAnsi="Calibri"/>
        <w:color w:val="7F7F7F" w:themeColor="text1" w:themeTint="80"/>
        <w:sz w:val="16"/>
        <w:szCs w:val="18"/>
        <w:lang w:bidi="x-none"/>
      </w:rPr>
      <w:t xml:space="preserve"> © Hodder &amp; Stoughton, 2019</w:t>
    </w:r>
    <w:r>
      <w:rPr>
        <w:rFonts w:ascii="Calibri" w:hAnsi="Calibri"/>
        <w:color w:val="7F7F7F" w:themeColor="text1" w:themeTint="80"/>
        <w:sz w:val="18"/>
        <w:szCs w:val="18"/>
        <w:lang w:bidi="x-none"/>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B7A28" w14:textId="77777777" w:rsidR="00AF347A" w:rsidRPr="00777C27" w:rsidRDefault="00AF347A" w:rsidP="005A7AAD">
    <w:pPr>
      <w:tabs>
        <w:tab w:val="right" w:pos="9639"/>
      </w:tabs>
      <w:rPr>
        <w:rFonts w:ascii="Arial" w:hAnsi="Arial" w:cs="Arial"/>
        <w:b/>
        <w:bCs/>
        <w:sz w:val="16"/>
        <w:szCs w:val="16"/>
      </w:rPr>
    </w:pPr>
    <w:r w:rsidRPr="00777C27">
      <w:rPr>
        <w:rFonts w:ascii="Arial" w:hAnsi="Arial" w:cs="Arial"/>
        <w:sz w:val="16"/>
        <w:szCs w:val="16"/>
      </w:rPr>
      <w:t>Science Progress © Hodder &amp; Stoughton 2014</w:t>
    </w:r>
    <w:r w:rsidRPr="00777C27">
      <w:rPr>
        <w:rFonts w:ascii="Arial" w:hAnsi="Arial" w:cs="Arial"/>
        <w:sz w:val="16"/>
        <w:szCs w:val="16"/>
      </w:rPr>
      <w:tab/>
    </w:r>
    <w:r w:rsidRPr="00777C27">
      <w:rPr>
        <w:rFonts w:ascii="Arial" w:hAnsi="Arial" w:cs="Arial"/>
        <w:sz w:val="16"/>
        <w:szCs w:val="16"/>
      </w:rPr>
      <w:tab/>
    </w:r>
    <w:r w:rsidRPr="00777C27">
      <w:rPr>
        <w:rFonts w:ascii="Arial" w:hAnsi="Arial" w:cs="Arial"/>
        <w:b/>
        <w:bCs/>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A05A6D" w14:textId="77777777" w:rsidR="005B3AC8" w:rsidRDefault="005B3AC8" w:rsidP="00322C85">
      <w:r>
        <w:separator/>
      </w:r>
    </w:p>
  </w:footnote>
  <w:footnote w:type="continuationSeparator" w:id="0">
    <w:p w14:paraId="69B13B5E" w14:textId="77777777" w:rsidR="005B3AC8" w:rsidRDefault="005B3AC8" w:rsidP="0032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3E30E" w14:textId="6A637DEF" w:rsidR="00AF347A" w:rsidRDefault="00AF347A" w:rsidP="00B63029">
    <w:pPr>
      <w:ind w:right="13107"/>
      <w:rPr>
        <w:rFonts w:ascii="Arial" w:hAnsi="Arial" w:cs="Arial"/>
        <w:b/>
        <w:bCs/>
      </w:rPr>
    </w:pPr>
    <w:r>
      <w:rPr>
        <w:rFonts w:ascii="Arial" w:hAnsi="Arial" w:cs="Arial"/>
        <w:b/>
        <w:bCs/>
        <w:noProof/>
        <w:lang w:val="en-US"/>
      </w:rPr>
      <w:drawing>
        <wp:anchor distT="0" distB="0" distL="114300" distR="114300" simplePos="0" relativeHeight="251696128" behindDoc="1" locked="0" layoutInCell="1" allowOverlap="1" wp14:anchorId="39020569" wp14:editId="1D965E85">
          <wp:simplePos x="0" y="0"/>
          <wp:positionH relativeFrom="column">
            <wp:posOffset>-512682</wp:posOffset>
          </wp:positionH>
          <wp:positionV relativeFrom="paragraph">
            <wp:posOffset>-294188</wp:posOffset>
          </wp:positionV>
          <wp:extent cx="10760395" cy="1145540"/>
          <wp:effectExtent l="0" t="0" r="9525" b="0"/>
          <wp:wrapNone/>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gGeoKS3 SoW A3.jpg"/>
                  <pic:cNvPicPr/>
                </pic:nvPicPr>
                <pic:blipFill>
                  <a:blip r:embed="rId1">
                    <a:extLst>
                      <a:ext uri="{28A0092B-C50C-407E-A947-70E740481C1C}">
                        <a14:useLocalDpi xmlns:a14="http://schemas.microsoft.com/office/drawing/2010/main" val="0"/>
                      </a:ext>
                    </a:extLst>
                  </a:blip>
                  <a:stretch>
                    <a:fillRect/>
                  </a:stretch>
                </pic:blipFill>
                <pic:spPr>
                  <a:xfrm>
                    <a:off x="0" y="0"/>
                    <a:ext cx="10760395" cy="11455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 xml:space="preserve">     Scheme</w:t>
    </w:r>
  </w:p>
  <w:p w14:paraId="409A8294" w14:textId="78C308C4" w:rsidR="00AF347A" w:rsidRPr="00CC03A2" w:rsidRDefault="00AF347A" w:rsidP="00B63029">
    <w:pPr>
      <w:ind w:right="13107"/>
      <w:rPr>
        <w:rFonts w:ascii="Arial" w:hAnsi="Arial" w:cs="Arial"/>
        <w:b/>
        <w:bCs/>
      </w:rPr>
    </w:pPr>
    <w:r>
      <w:rPr>
        <w:rFonts w:ascii="Arial" w:hAnsi="Arial" w:cs="Arial"/>
        <w:b/>
        <w:bCs/>
      </w:rPr>
      <w:t xml:space="preserve">     of Work</w:t>
    </w:r>
  </w:p>
  <w:p w14:paraId="02903E9D" w14:textId="731D300B" w:rsidR="00AF347A" w:rsidRPr="004D519A" w:rsidRDefault="00AF347A" w:rsidP="00B478EE">
    <w:pPr>
      <w:tabs>
        <w:tab w:val="center" w:pos="600"/>
      </w:tabs>
      <w:ind w:left="2268"/>
      <w:jc w:val="both"/>
      <w:rPr>
        <w:color w:val="FFFFFF" w:themeColor="background1"/>
        <w:sz w:val="28"/>
        <w:szCs w:val="28"/>
      </w:rPr>
    </w:pPr>
    <w:r w:rsidRPr="00DA39A1">
      <w:rPr>
        <w:rFonts w:ascii="Arial" w:hAnsi="Arial" w:cs="Arial"/>
        <w:b/>
        <w:bCs/>
        <w:color w:val="FFFFFF" w:themeColor="background1"/>
        <w:sz w:val="28"/>
        <w:szCs w:val="28"/>
      </w:rPr>
      <w:t xml:space="preserve">Unit </w:t>
    </w:r>
    <w:r>
      <w:rPr>
        <w:rFonts w:ascii="Arial" w:hAnsi="Arial" w:cs="Arial"/>
        <w:b/>
        <w:bCs/>
        <w:color w:val="FFFFFF" w:themeColor="background1"/>
        <w:sz w:val="28"/>
        <w:szCs w:val="28"/>
      </w:rPr>
      <w:t>3</w:t>
    </w:r>
    <w:r w:rsidRPr="00DA39A1">
      <w:rPr>
        <w:rFonts w:ascii="Arial" w:hAnsi="Arial" w:cs="Arial"/>
        <w:b/>
        <w:bCs/>
        <w:color w:val="FFFFFF" w:themeColor="background1"/>
        <w:sz w:val="28"/>
        <w:szCs w:val="28"/>
      </w:rPr>
      <w:t xml:space="preserve"> </w:t>
    </w:r>
    <w:r>
      <w:rPr>
        <w:rFonts w:ascii="Arial" w:hAnsi="Arial" w:cs="Arial"/>
        <w:color w:val="FFFFFF" w:themeColor="background1"/>
        <w:sz w:val="28"/>
        <w:szCs w:val="28"/>
      </w:rPr>
      <w:t xml:space="preserve">Thematic Study: </w:t>
    </w:r>
    <w:r w:rsidRPr="004E466B">
      <w:rPr>
        <w:rFonts w:ascii="Arial" w:hAnsi="Arial" w:cs="Arial"/>
        <w:color w:val="FFFFFF" w:themeColor="background1"/>
        <w:sz w:val="28"/>
        <w:szCs w:val="28"/>
      </w:rPr>
      <w:t xml:space="preserve">London through time </w:t>
    </w:r>
    <w:r>
      <w:rPr>
        <w:rFonts w:ascii="Arial" w:hAnsi="Arial" w:cs="Arial"/>
        <w:color w:val="FFFFFF" w:themeColor="background1"/>
        <w:sz w:val="28"/>
        <w:szCs w:val="28"/>
      </w:rPr>
      <w:t>(6 lessons)</w:t>
    </w:r>
  </w:p>
  <w:p w14:paraId="72BEAE27" w14:textId="77777777" w:rsidR="00AF347A" w:rsidRPr="002A3828" w:rsidRDefault="00AF347A" w:rsidP="009C2F92">
    <w:pPr>
      <w:tabs>
        <w:tab w:val="left" w:pos="426"/>
      </w:tabs>
      <w:spacing w:after="120" w:line="276"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8C1B6" w14:textId="77777777" w:rsidR="00AF347A" w:rsidRPr="00836326" w:rsidRDefault="00AF347A" w:rsidP="005C698C">
    <w:pPr>
      <w:numPr>
        <w:ilvl w:val="0"/>
        <w:numId w:val="1"/>
      </w:numPr>
      <w:spacing w:after="120" w:line="276" w:lineRule="auto"/>
      <w:ind w:left="425" w:hanging="357"/>
    </w:pPr>
    <w:r>
      <w:rPr>
        <w:rFonts w:ascii="Arial" w:hAnsi="Arial" w:cs="Arial"/>
        <w:b/>
        <w:bCs/>
        <w:color w:val="41A336"/>
        <w:sz w:val="28"/>
        <w:szCs w:val="28"/>
      </w:rPr>
      <w:t>Biology Topic 2a</w:t>
    </w:r>
    <w:r w:rsidRPr="00836326">
      <w:rPr>
        <w:rFonts w:ascii="Arial" w:hAnsi="Arial" w:cs="Arial"/>
        <w:b/>
        <w:bCs/>
        <w:color w:val="41A336"/>
        <w:sz w:val="28"/>
        <w:szCs w:val="28"/>
      </w:rPr>
      <w:t xml:space="preserve"> </w:t>
    </w:r>
    <w:r>
      <w:rPr>
        <w:rFonts w:ascii="Arial" w:hAnsi="Arial" w:cs="Arial"/>
        <w:color w:val="41A336"/>
        <w:sz w:val="28"/>
        <w:szCs w:val="28"/>
      </w:rPr>
      <w:t>Animal reproduction</w:t>
    </w:r>
  </w:p>
  <w:p w14:paraId="6B2C1551" w14:textId="77777777" w:rsidR="00AF347A" w:rsidRPr="009E788F" w:rsidRDefault="00AF347A" w:rsidP="00836326">
    <w:pPr>
      <w:spacing w:after="120" w:line="276" w:lineRule="auto"/>
      <w:ind w:left="426"/>
    </w:pPr>
    <w:r>
      <w:rPr>
        <w:b/>
        <w:noProof/>
        <w:lang w:val="en-US"/>
      </w:rPr>
      <w:drawing>
        <wp:anchor distT="0" distB="0" distL="114300" distR="114300" simplePos="0" relativeHeight="251695104" behindDoc="0" locked="0" layoutInCell="1" allowOverlap="1" wp14:anchorId="2796B79C" wp14:editId="5C0EB5BC">
          <wp:simplePos x="0" y="0"/>
          <wp:positionH relativeFrom="page">
            <wp:align>right</wp:align>
          </wp:positionH>
          <wp:positionV relativeFrom="page">
            <wp:align>top</wp:align>
          </wp:positionV>
          <wp:extent cx="1756800" cy="918000"/>
          <wp:effectExtent l="0" t="0" r="0" b="0"/>
          <wp:wrapNone/>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800" cy="918000"/>
                  </a:xfrm>
                  <a:prstGeom prst="rect">
                    <a:avLst/>
                  </a:prstGeom>
                  <a:noFill/>
                </pic:spPr>
              </pic:pic>
            </a:graphicData>
          </a:graphic>
        </wp:anchor>
      </w:drawing>
    </w:r>
    <w:r>
      <w:rPr>
        <w:rFonts w:ascii="Arial" w:hAnsi="Arial" w:cs="Arial"/>
        <w:color w:val="41A336"/>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2738D"/>
    <w:multiLevelType w:val="hybridMultilevel"/>
    <w:tmpl w:val="5FC0D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32638"/>
    <w:multiLevelType w:val="hybridMultilevel"/>
    <w:tmpl w:val="E4A2A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6745D6"/>
    <w:multiLevelType w:val="hybridMultilevel"/>
    <w:tmpl w:val="BA2EEF78"/>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AC51BEC"/>
    <w:multiLevelType w:val="hybridMultilevel"/>
    <w:tmpl w:val="A808C6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C7026C6"/>
    <w:multiLevelType w:val="hybridMultilevel"/>
    <w:tmpl w:val="BF8E3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C97D6C"/>
    <w:multiLevelType w:val="hybridMultilevel"/>
    <w:tmpl w:val="DE66AE0E"/>
    <w:lvl w:ilvl="0" w:tplc="C1BE0FCE">
      <w:start w:val="1"/>
      <w:numFmt w:val="bullet"/>
      <w:lvlText w:val=""/>
      <w:lvlJc w:val="left"/>
      <w:pPr>
        <w:ind w:left="720" w:hanging="360"/>
      </w:pPr>
      <w:rPr>
        <w:rFonts w:ascii="Wingdings 3" w:hAnsi="Wingdings 3" w:cs="Wingdings 3" w:hint="default"/>
        <w:color w:val="41A336"/>
        <w:sz w:val="32"/>
        <w:szCs w:val="32"/>
      </w:rPr>
    </w:lvl>
    <w:lvl w:ilvl="1" w:tplc="04090003">
      <w:start w:val="1"/>
      <w:numFmt w:val="bullet"/>
      <w:lvlText w:val="o"/>
      <w:lvlJc w:val="left"/>
      <w:pPr>
        <w:ind w:left="1440" w:hanging="360"/>
      </w:pPr>
      <w:rPr>
        <w:rFonts w:ascii="Courier" w:hAnsi="Courier" w:cs="Courier" w:hint="default"/>
      </w:rPr>
    </w:lvl>
    <w:lvl w:ilvl="2" w:tplc="04090005">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w:hAnsi="Courier" w:cs="Courier" w:hint="default"/>
      </w:rPr>
    </w:lvl>
    <w:lvl w:ilvl="5" w:tplc="04090005">
      <w:start w:val="1"/>
      <w:numFmt w:val="bullet"/>
      <w:lvlText w:val=""/>
      <w:lvlJc w:val="left"/>
      <w:pPr>
        <w:ind w:left="4320" w:hanging="360"/>
      </w:pPr>
      <w:rPr>
        <w:rFonts w:ascii="Symbol" w:hAnsi="Symbol" w:cs="Symbol"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w:hAnsi="Courier" w:cs="Courier" w:hint="default"/>
      </w:rPr>
    </w:lvl>
    <w:lvl w:ilvl="8" w:tplc="04090005">
      <w:start w:val="1"/>
      <w:numFmt w:val="bullet"/>
      <w:lvlText w:val=""/>
      <w:lvlJc w:val="left"/>
      <w:pPr>
        <w:ind w:left="6480" w:hanging="360"/>
      </w:pPr>
      <w:rPr>
        <w:rFonts w:ascii="Symbol" w:hAnsi="Symbol" w:cs="Symbol" w:hint="default"/>
      </w:rPr>
    </w:lvl>
  </w:abstractNum>
  <w:abstractNum w:abstractNumId="6" w15:restartNumberingAfterBreak="0">
    <w:nsid w:val="217416D0"/>
    <w:multiLevelType w:val="hybridMultilevel"/>
    <w:tmpl w:val="A5043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A4186F"/>
    <w:multiLevelType w:val="hybridMultilevel"/>
    <w:tmpl w:val="1FF67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54509B"/>
    <w:multiLevelType w:val="hybridMultilevel"/>
    <w:tmpl w:val="193A0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372699"/>
    <w:multiLevelType w:val="hybridMultilevel"/>
    <w:tmpl w:val="C6FEB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0D24B5"/>
    <w:multiLevelType w:val="hybridMultilevel"/>
    <w:tmpl w:val="4D3C4D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D9D10E6"/>
    <w:multiLevelType w:val="hybridMultilevel"/>
    <w:tmpl w:val="EEB2B898"/>
    <w:lvl w:ilvl="0" w:tplc="4D146BF4">
      <w:start w:val="1"/>
      <w:numFmt w:val="bullet"/>
      <w:pStyle w:val="BL"/>
      <w:lvlText w:val=""/>
      <w:lvlJc w:val="left"/>
      <w:pPr>
        <w:ind w:left="360" w:hanging="360"/>
      </w:pPr>
      <w:rPr>
        <w:rFonts w:ascii="Symbol" w:hAnsi="Symbol" w:hint="default"/>
        <w:sz w:val="22"/>
        <w:szCs w:val="22"/>
      </w:rPr>
    </w:lvl>
    <w:lvl w:ilvl="1" w:tplc="C7825880">
      <w:start w:val="1"/>
      <w:numFmt w:val="bullet"/>
      <w:pStyle w:val="SubBL"/>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DB664C9"/>
    <w:multiLevelType w:val="hybridMultilevel"/>
    <w:tmpl w:val="8876A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143D04"/>
    <w:multiLevelType w:val="hybridMultilevel"/>
    <w:tmpl w:val="0ADCE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BA6927"/>
    <w:multiLevelType w:val="hybridMultilevel"/>
    <w:tmpl w:val="74E874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664AF7"/>
    <w:multiLevelType w:val="hybridMultilevel"/>
    <w:tmpl w:val="B63E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167DBA"/>
    <w:multiLevelType w:val="hybridMultilevel"/>
    <w:tmpl w:val="1AE4F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0B1C10"/>
    <w:multiLevelType w:val="hybridMultilevel"/>
    <w:tmpl w:val="A726C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2830EC"/>
    <w:multiLevelType w:val="hybridMultilevel"/>
    <w:tmpl w:val="17CE8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9459AA"/>
    <w:multiLevelType w:val="hybridMultilevel"/>
    <w:tmpl w:val="BF7A2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BD0EF7"/>
    <w:multiLevelType w:val="hybridMultilevel"/>
    <w:tmpl w:val="99DE4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527381"/>
    <w:multiLevelType w:val="hybridMultilevel"/>
    <w:tmpl w:val="E4B0C6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F686E15"/>
    <w:multiLevelType w:val="hybridMultilevel"/>
    <w:tmpl w:val="A90E30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94D0965"/>
    <w:multiLevelType w:val="hybridMultilevel"/>
    <w:tmpl w:val="7020E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B6B401E"/>
    <w:multiLevelType w:val="hybridMultilevel"/>
    <w:tmpl w:val="DE307E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9B66D0"/>
    <w:multiLevelType w:val="hybridMultilevel"/>
    <w:tmpl w:val="DD56A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FC0AB2"/>
    <w:multiLevelType w:val="hybridMultilevel"/>
    <w:tmpl w:val="14F093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30B3FB0"/>
    <w:multiLevelType w:val="hybridMultilevel"/>
    <w:tmpl w:val="039E2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845C3D"/>
    <w:multiLevelType w:val="hybridMultilevel"/>
    <w:tmpl w:val="AB9E6D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615F70"/>
    <w:multiLevelType w:val="hybridMultilevel"/>
    <w:tmpl w:val="40F67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AB127ED"/>
    <w:multiLevelType w:val="hybridMultilevel"/>
    <w:tmpl w:val="C4C40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26"/>
  </w:num>
  <w:num w:numId="4">
    <w:abstractNumId w:val="3"/>
  </w:num>
  <w:num w:numId="5">
    <w:abstractNumId w:val="21"/>
  </w:num>
  <w:num w:numId="6">
    <w:abstractNumId w:val="10"/>
  </w:num>
  <w:num w:numId="7">
    <w:abstractNumId w:val="2"/>
  </w:num>
  <w:num w:numId="8">
    <w:abstractNumId w:val="6"/>
  </w:num>
  <w:num w:numId="9">
    <w:abstractNumId w:val="20"/>
  </w:num>
  <w:num w:numId="10">
    <w:abstractNumId w:val="14"/>
  </w:num>
  <w:num w:numId="11">
    <w:abstractNumId w:val="27"/>
  </w:num>
  <w:num w:numId="12">
    <w:abstractNumId w:val="30"/>
  </w:num>
  <w:num w:numId="13">
    <w:abstractNumId w:val="22"/>
  </w:num>
  <w:num w:numId="14">
    <w:abstractNumId w:val="24"/>
  </w:num>
  <w:num w:numId="15">
    <w:abstractNumId w:val="0"/>
  </w:num>
  <w:num w:numId="16">
    <w:abstractNumId w:val="18"/>
  </w:num>
  <w:num w:numId="17">
    <w:abstractNumId w:val="19"/>
  </w:num>
  <w:num w:numId="18">
    <w:abstractNumId w:val="29"/>
  </w:num>
  <w:num w:numId="19">
    <w:abstractNumId w:val="28"/>
  </w:num>
  <w:num w:numId="20">
    <w:abstractNumId w:val="16"/>
  </w:num>
  <w:num w:numId="21">
    <w:abstractNumId w:val="23"/>
  </w:num>
  <w:num w:numId="22">
    <w:abstractNumId w:val="25"/>
  </w:num>
  <w:num w:numId="23">
    <w:abstractNumId w:val="13"/>
  </w:num>
  <w:num w:numId="24">
    <w:abstractNumId w:val="9"/>
  </w:num>
  <w:num w:numId="25">
    <w:abstractNumId w:val="15"/>
  </w:num>
  <w:num w:numId="26">
    <w:abstractNumId w:val="12"/>
  </w:num>
  <w:num w:numId="27">
    <w:abstractNumId w:val="7"/>
  </w:num>
  <w:num w:numId="28">
    <w:abstractNumId w:val="1"/>
  </w:num>
  <w:num w:numId="29">
    <w:abstractNumId w:val="8"/>
  </w:num>
  <w:num w:numId="30">
    <w:abstractNumId w:val="17"/>
  </w:num>
  <w:num w:numId="3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402"/>
    <w:rsid w:val="0000296B"/>
    <w:rsid w:val="00005B31"/>
    <w:rsid w:val="0000688A"/>
    <w:rsid w:val="00012BF8"/>
    <w:rsid w:val="00014877"/>
    <w:rsid w:val="000217BB"/>
    <w:rsid w:val="00021A5D"/>
    <w:rsid w:val="000258FE"/>
    <w:rsid w:val="000343ED"/>
    <w:rsid w:val="00034CCB"/>
    <w:rsid w:val="000352E7"/>
    <w:rsid w:val="000363F5"/>
    <w:rsid w:val="00037A57"/>
    <w:rsid w:val="0004558B"/>
    <w:rsid w:val="000457FC"/>
    <w:rsid w:val="00045A97"/>
    <w:rsid w:val="000503BA"/>
    <w:rsid w:val="00051D0E"/>
    <w:rsid w:val="00053671"/>
    <w:rsid w:val="0006230F"/>
    <w:rsid w:val="000634E4"/>
    <w:rsid w:val="000827C5"/>
    <w:rsid w:val="000857A8"/>
    <w:rsid w:val="00087933"/>
    <w:rsid w:val="000917A9"/>
    <w:rsid w:val="000964B0"/>
    <w:rsid w:val="00096B3B"/>
    <w:rsid w:val="000A0AA3"/>
    <w:rsid w:val="000A1837"/>
    <w:rsid w:val="000A1C80"/>
    <w:rsid w:val="000A46D1"/>
    <w:rsid w:val="000A6326"/>
    <w:rsid w:val="000A6636"/>
    <w:rsid w:val="000B3971"/>
    <w:rsid w:val="000B4F3F"/>
    <w:rsid w:val="000C2603"/>
    <w:rsid w:val="000C65A5"/>
    <w:rsid w:val="000D3CBC"/>
    <w:rsid w:val="000D5830"/>
    <w:rsid w:val="000D65E2"/>
    <w:rsid w:val="000E1584"/>
    <w:rsid w:val="000E17F8"/>
    <w:rsid w:val="000E2366"/>
    <w:rsid w:val="000E2470"/>
    <w:rsid w:val="000E7058"/>
    <w:rsid w:val="000F1D70"/>
    <w:rsid w:val="000F36EF"/>
    <w:rsid w:val="00102D3E"/>
    <w:rsid w:val="001037C7"/>
    <w:rsid w:val="001047F6"/>
    <w:rsid w:val="00111090"/>
    <w:rsid w:val="00130652"/>
    <w:rsid w:val="001358CA"/>
    <w:rsid w:val="00135A56"/>
    <w:rsid w:val="00136215"/>
    <w:rsid w:val="00144CFE"/>
    <w:rsid w:val="00144ED5"/>
    <w:rsid w:val="00145172"/>
    <w:rsid w:val="001516B7"/>
    <w:rsid w:val="00155B27"/>
    <w:rsid w:val="00155BFA"/>
    <w:rsid w:val="00160031"/>
    <w:rsid w:val="00163A61"/>
    <w:rsid w:val="0016568F"/>
    <w:rsid w:val="00166E76"/>
    <w:rsid w:val="00170145"/>
    <w:rsid w:val="00174FBE"/>
    <w:rsid w:val="00176196"/>
    <w:rsid w:val="001862E5"/>
    <w:rsid w:val="00190846"/>
    <w:rsid w:val="0019185B"/>
    <w:rsid w:val="00192F85"/>
    <w:rsid w:val="001941B3"/>
    <w:rsid w:val="00195EC6"/>
    <w:rsid w:val="001A0326"/>
    <w:rsid w:val="001A618C"/>
    <w:rsid w:val="001A6923"/>
    <w:rsid w:val="001A795E"/>
    <w:rsid w:val="001B1C76"/>
    <w:rsid w:val="001B4623"/>
    <w:rsid w:val="001C3F71"/>
    <w:rsid w:val="001C4CC7"/>
    <w:rsid w:val="001C7F80"/>
    <w:rsid w:val="001D20D3"/>
    <w:rsid w:val="001D5C31"/>
    <w:rsid w:val="001D6D31"/>
    <w:rsid w:val="001D7F43"/>
    <w:rsid w:val="001F0143"/>
    <w:rsid w:val="001F0A78"/>
    <w:rsid w:val="001F0BE9"/>
    <w:rsid w:val="001F3563"/>
    <w:rsid w:val="001F6D1D"/>
    <w:rsid w:val="00200762"/>
    <w:rsid w:val="002010A6"/>
    <w:rsid w:val="002048A6"/>
    <w:rsid w:val="00207ED0"/>
    <w:rsid w:val="00210314"/>
    <w:rsid w:val="00210513"/>
    <w:rsid w:val="00215239"/>
    <w:rsid w:val="00217AD9"/>
    <w:rsid w:val="00220841"/>
    <w:rsid w:val="002247FB"/>
    <w:rsid w:val="0022619B"/>
    <w:rsid w:val="0023073C"/>
    <w:rsid w:val="00233F56"/>
    <w:rsid w:val="00234427"/>
    <w:rsid w:val="00235834"/>
    <w:rsid w:val="00235996"/>
    <w:rsid w:val="00236F64"/>
    <w:rsid w:val="0023736A"/>
    <w:rsid w:val="002445EB"/>
    <w:rsid w:val="00246521"/>
    <w:rsid w:val="002519C7"/>
    <w:rsid w:val="002611CB"/>
    <w:rsid w:val="0026232F"/>
    <w:rsid w:val="0026343C"/>
    <w:rsid w:val="002638B0"/>
    <w:rsid w:val="0026464B"/>
    <w:rsid w:val="0026504F"/>
    <w:rsid w:val="002654F1"/>
    <w:rsid w:val="00267201"/>
    <w:rsid w:val="00277C2A"/>
    <w:rsid w:val="00280075"/>
    <w:rsid w:val="002832C6"/>
    <w:rsid w:val="00290309"/>
    <w:rsid w:val="002957F8"/>
    <w:rsid w:val="002975C2"/>
    <w:rsid w:val="002A3126"/>
    <w:rsid w:val="002A3828"/>
    <w:rsid w:val="002B1799"/>
    <w:rsid w:val="002B23DE"/>
    <w:rsid w:val="002B4866"/>
    <w:rsid w:val="002C14ED"/>
    <w:rsid w:val="002C7F96"/>
    <w:rsid w:val="002D1A06"/>
    <w:rsid w:val="002E53BD"/>
    <w:rsid w:val="002E56B7"/>
    <w:rsid w:val="002E5A8D"/>
    <w:rsid w:val="002E67D4"/>
    <w:rsid w:val="002E732C"/>
    <w:rsid w:val="002F38D5"/>
    <w:rsid w:val="002F73F7"/>
    <w:rsid w:val="00302A3C"/>
    <w:rsid w:val="00305C8F"/>
    <w:rsid w:val="00307B61"/>
    <w:rsid w:val="003126EA"/>
    <w:rsid w:val="003131F1"/>
    <w:rsid w:val="00314FD1"/>
    <w:rsid w:val="0031699D"/>
    <w:rsid w:val="00322C85"/>
    <w:rsid w:val="00324589"/>
    <w:rsid w:val="003254B8"/>
    <w:rsid w:val="00336949"/>
    <w:rsid w:val="0034368D"/>
    <w:rsid w:val="003518E1"/>
    <w:rsid w:val="0035553B"/>
    <w:rsid w:val="00356D9E"/>
    <w:rsid w:val="00357609"/>
    <w:rsid w:val="003578DE"/>
    <w:rsid w:val="00357E25"/>
    <w:rsid w:val="003616E8"/>
    <w:rsid w:val="00364FD6"/>
    <w:rsid w:val="003662DA"/>
    <w:rsid w:val="00371BC8"/>
    <w:rsid w:val="0037514E"/>
    <w:rsid w:val="003755BE"/>
    <w:rsid w:val="00382AC8"/>
    <w:rsid w:val="00383EB7"/>
    <w:rsid w:val="003842DA"/>
    <w:rsid w:val="00392F0E"/>
    <w:rsid w:val="003A16E0"/>
    <w:rsid w:val="003A6677"/>
    <w:rsid w:val="003A68C3"/>
    <w:rsid w:val="003B03F8"/>
    <w:rsid w:val="003B34F5"/>
    <w:rsid w:val="003B57E6"/>
    <w:rsid w:val="003C0E32"/>
    <w:rsid w:val="003C5A13"/>
    <w:rsid w:val="003D2AA5"/>
    <w:rsid w:val="003D3D62"/>
    <w:rsid w:val="003D70B5"/>
    <w:rsid w:val="003E0AD8"/>
    <w:rsid w:val="003E0BBD"/>
    <w:rsid w:val="003E2FA6"/>
    <w:rsid w:val="003F1178"/>
    <w:rsid w:val="003F1AFB"/>
    <w:rsid w:val="003F33B3"/>
    <w:rsid w:val="003F405B"/>
    <w:rsid w:val="003F4B9A"/>
    <w:rsid w:val="003F5055"/>
    <w:rsid w:val="003F6E07"/>
    <w:rsid w:val="004022D5"/>
    <w:rsid w:val="00403499"/>
    <w:rsid w:val="00403694"/>
    <w:rsid w:val="00407CED"/>
    <w:rsid w:val="00412048"/>
    <w:rsid w:val="00417168"/>
    <w:rsid w:val="00426DB9"/>
    <w:rsid w:val="004333AB"/>
    <w:rsid w:val="00443BD3"/>
    <w:rsid w:val="00444274"/>
    <w:rsid w:val="00444A79"/>
    <w:rsid w:val="0044694A"/>
    <w:rsid w:val="00451AFF"/>
    <w:rsid w:val="00453899"/>
    <w:rsid w:val="004545FA"/>
    <w:rsid w:val="00461DFC"/>
    <w:rsid w:val="00463259"/>
    <w:rsid w:val="00465AF2"/>
    <w:rsid w:val="00467949"/>
    <w:rsid w:val="00471CEE"/>
    <w:rsid w:val="00482843"/>
    <w:rsid w:val="00482AB9"/>
    <w:rsid w:val="00483B6A"/>
    <w:rsid w:val="00483E12"/>
    <w:rsid w:val="0048418C"/>
    <w:rsid w:val="00485679"/>
    <w:rsid w:val="00486E8E"/>
    <w:rsid w:val="0049137E"/>
    <w:rsid w:val="004B62C7"/>
    <w:rsid w:val="004B7166"/>
    <w:rsid w:val="004C1CAC"/>
    <w:rsid w:val="004C758E"/>
    <w:rsid w:val="004D6F65"/>
    <w:rsid w:val="004E36B9"/>
    <w:rsid w:val="004E466B"/>
    <w:rsid w:val="004E5056"/>
    <w:rsid w:val="004E5E3E"/>
    <w:rsid w:val="004F01C7"/>
    <w:rsid w:val="004F2514"/>
    <w:rsid w:val="004F6166"/>
    <w:rsid w:val="004F6A57"/>
    <w:rsid w:val="0050035D"/>
    <w:rsid w:val="005021A6"/>
    <w:rsid w:val="00502A61"/>
    <w:rsid w:val="00512066"/>
    <w:rsid w:val="00517398"/>
    <w:rsid w:val="005238C8"/>
    <w:rsid w:val="00525EEC"/>
    <w:rsid w:val="00527AEA"/>
    <w:rsid w:val="00530B85"/>
    <w:rsid w:val="00530E15"/>
    <w:rsid w:val="005310EC"/>
    <w:rsid w:val="00542AFB"/>
    <w:rsid w:val="00543965"/>
    <w:rsid w:val="005460D9"/>
    <w:rsid w:val="00547A54"/>
    <w:rsid w:val="005503AC"/>
    <w:rsid w:val="005513B4"/>
    <w:rsid w:val="0055455D"/>
    <w:rsid w:val="005568F4"/>
    <w:rsid w:val="00557DAD"/>
    <w:rsid w:val="005647A9"/>
    <w:rsid w:val="005719E7"/>
    <w:rsid w:val="00575295"/>
    <w:rsid w:val="00576D60"/>
    <w:rsid w:val="00585265"/>
    <w:rsid w:val="0059052F"/>
    <w:rsid w:val="005907EA"/>
    <w:rsid w:val="00594A7F"/>
    <w:rsid w:val="005959AB"/>
    <w:rsid w:val="005A7AAD"/>
    <w:rsid w:val="005A7B4C"/>
    <w:rsid w:val="005B2214"/>
    <w:rsid w:val="005B2B67"/>
    <w:rsid w:val="005B314E"/>
    <w:rsid w:val="005B3AC8"/>
    <w:rsid w:val="005B46FC"/>
    <w:rsid w:val="005B4809"/>
    <w:rsid w:val="005B789E"/>
    <w:rsid w:val="005C698C"/>
    <w:rsid w:val="005C79F1"/>
    <w:rsid w:val="005D1A04"/>
    <w:rsid w:val="005D3402"/>
    <w:rsid w:val="005D3515"/>
    <w:rsid w:val="005D5C85"/>
    <w:rsid w:val="005D6000"/>
    <w:rsid w:val="005D6B09"/>
    <w:rsid w:val="005D7BF5"/>
    <w:rsid w:val="005E018C"/>
    <w:rsid w:val="005E05B6"/>
    <w:rsid w:val="005E209C"/>
    <w:rsid w:val="005E31F0"/>
    <w:rsid w:val="005E3737"/>
    <w:rsid w:val="005F0FB2"/>
    <w:rsid w:val="005F22FF"/>
    <w:rsid w:val="005F2597"/>
    <w:rsid w:val="005F3FCC"/>
    <w:rsid w:val="005F4DE2"/>
    <w:rsid w:val="005F64CA"/>
    <w:rsid w:val="005F7B5F"/>
    <w:rsid w:val="0060050E"/>
    <w:rsid w:val="00600897"/>
    <w:rsid w:val="00601009"/>
    <w:rsid w:val="00602E5C"/>
    <w:rsid w:val="00604D53"/>
    <w:rsid w:val="00604DFA"/>
    <w:rsid w:val="0060778C"/>
    <w:rsid w:val="00613359"/>
    <w:rsid w:val="00615001"/>
    <w:rsid w:val="00615822"/>
    <w:rsid w:val="0061615D"/>
    <w:rsid w:val="00621785"/>
    <w:rsid w:val="00624A3E"/>
    <w:rsid w:val="006251D9"/>
    <w:rsid w:val="006306CA"/>
    <w:rsid w:val="00632CF9"/>
    <w:rsid w:val="0064543E"/>
    <w:rsid w:val="00647A05"/>
    <w:rsid w:val="0065114B"/>
    <w:rsid w:val="0065130E"/>
    <w:rsid w:val="00657078"/>
    <w:rsid w:val="006619CE"/>
    <w:rsid w:val="00663154"/>
    <w:rsid w:val="00665980"/>
    <w:rsid w:val="00666C3D"/>
    <w:rsid w:val="00675EC4"/>
    <w:rsid w:val="00677A8F"/>
    <w:rsid w:val="00677C8F"/>
    <w:rsid w:val="00682339"/>
    <w:rsid w:val="00683070"/>
    <w:rsid w:val="00684E32"/>
    <w:rsid w:val="0068612F"/>
    <w:rsid w:val="006878B5"/>
    <w:rsid w:val="00690234"/>
    <w:rsid w:val="006904B6"/>
    <w:rsid w:val="00693960"/>
    <w:rsid w:val="00695A75"/>
    <w:rsid w:val="006A3AC9"/>
    <w:rsid w:val="006A3CAB"/>
    <w:rsid w:val="006A5362"/>
    <w:rsid w:val="006A5591"/>
    <w:rsid w:val="006A6C5D"/>
    <w:rsid w:val="006B1838"/>
    <w:rsid w:val="006B3EAD"/>
    <w:rsid w:val="006B4027"/>
    <w:rsid w:val="006B7075"/>
    <w:rsid w:val="006C0497"/>
    <w:rsid w:val="006C1AB0"/>
    <w:rsid w:val="006C35E4"/>
    <w:rsid w:val="006C39CF"/>
    <w:rsid w:val="006C43C5"/>
    <w:rsid w:val="006C4BE3"/>
    <w:rsid w:val="006C60C2"/>
    <w:rsid w:val="006D2AA6"/>
    <w:rsid w:val="006D56B1"/>
    <w:rsid w:val="006E3668"/>
    <w:rsid w:val="006F5CC0"/>
    <w:rsid w:val="006F6A27"/>
    <w:rsid w:val="00701B61"/>
    <w:rsid w:val="00701DEC"/>
    <w:rsid w:val="007047E0"/>
    <w:rsid w:val="0071058E"/>
    <w:rsid w:val="00710BD9"/>
    <w:rsid w:val="00710DA1"/>
    <w:rsid w:val="00712C0E"/>
    <w:rsid w:val="00716BF5"/>
    <w:rsid w:val="00721A35"/>
    <w:rsid w:val="007252BB"/>
    <w:rsid w:val="0072548F"/>
    <w:rsid w:val="007266A9"/>
    <w:rsid w:val="00727012"/>
    <w:rsid w:val="00727198"/>
    <w:rsid w:val="007275C8"/>
    <w:rsid w:val="00731B7E"/>
    <w:rsid w:val="00732540"/>
    <w:rsid w:val="00732C0E"/>
    <w:rsid w:val="00734E57"/>
    <w:rsid w:val="00734F7F"/>
    <w:rsid w:val="007365E7"/>
    <w:rsid w:val="00737747"/>
    <w:rsid w:val="00751B99"/>
    <w:rsid w:val="00755AA1"/>
    <w:rsid w:val="00761AF6"/>
    <w:rsid w:val="0076794E"/>
    <w:rsid w:val="00767BD7"/>
    <w:rsid w:val="007720CE"/>
    <w:rsid w:val="00772531"/>
    <w:rsid w:val="00777C27"/>
    <w:rsid w:val="00780B7D"/>
    <w:rsid w:val="00780E26"/>
    <w:rsid w:val="00781B46"/>
    <w:rsid w:val="00782AF1"/>
    <w:rsid w:val="00784960"/>
    <w:rsid w:val="00786BE8"/>
    <w:rsid w:val="00797465"/>
    <w:rsid w:val="007A1686"/>
    <w:rsid w:val="007A1DF7"/>
    <w:rsid w:val="007A4B55"/>
    <w:rsid w:val="007B2652"/>
    <w:rsid w:val="007B576E"/>
    <w:rsid w:val="007C0CFC"/>
    <w:rsid w:val="007D2CC2"/>
    <w:rsid w:val="007D4D56"/>
    <w:rsid w:val="007D5C8B"/>
    <w:rsid w:val="007E0AED"/>
    <w:rsid w:val="007E3C70"/>
    <w:rsid w:val="007E3E07"/>
    <w:rsid w:val="007E53B6"/>
    <w:rsid w:val="007F1F48"/>
    <w:rsid w:val="007F7C4F"/>
    <w:rsid w:val="008005BA"/>
    <w:rsid w:val="00800D16"/>
    <w:rsid w:val="00803D20"/>
    <w:rsid w:val="00806A49"/>
    <w:rsid w:val="0080725A"/>
    <w:rsid w:val="00820175"/>
    <w:rsid w:val="008209B9"/>
    <w:rsid w:val="0082243E"/>
    <w:rsid w:val="008228DE"/>
    <w:rsid w:val="008237EA"/>
    <w:rsid w:val="00832DBA"/>
    <w:rsid w:val="008334CA"/>
    <w:rsid w:val="00833687"/>
    <w:rsid w:val="00833C33"/>
    <w:rsid w:val="00835BBC"/>
    <w:rsid w:val="00836326"/>
    <w:rsid w:val="00836C7F"/>
    <w:rsid w:val="008410C0"/>
    <w:rsid w:val="00842FC5"/>
    <w:rsid w:val="00847DDC"/>
    <w:rsid w:val="00850A9F"/>
    <w:rsid w:val="00850B12"/>
    <w:rsid w:val="00852277"/>
    <w:rsid w:val="00852471"/>
    <w:rsid w:val="008562B0"/>
    <w:rsid w:val="00860927"/>
    <w:rsid w:val="00860ED2"/>
    <w:rsid w:val="008713CD"/>
    <w:rsid w:val="0088350B"/>
    <w:rsid w:val="00883CA0"/>
    <w:rsid w:val="00885295"/>
    <w:rsid w:val="008868C0"/>
    <w:rsid w:val="0088727D"/>
    <w:rsid w:val="00893E44"/>
    <w:rsid w:val="00896604"/>
    <w:rsid w:val="008A0D1E"/>
    <w:rsid w:val="008A0D20"/>
    <w:rsid w:val="008A2755"/>
    <w:rsid w:val="008A3393"/>
    <w:rsid w:val="008B080B"/>
    <w:rsid w:val="008B2239"/>
    <w:rsid w:val="008B3093"/>
    <w:rsid w:val="008C32FC"/>
    <w:rsid w:val="008C706A"/>
    <w:rsid w:val="008D0121"/>
    <w:rsid w:val="008D117E"/>
    <w:rsid w:val="008D5A55"/>
    <w:rsid w:val="008E1409"/>
    <w:rsid w:val="008E18C0"/>
    <w:rsid w:val="008E1E1B"/>
    <w:rsid w:val="008E7155"/>
    <w:rsid w:val="008F22A2"/>
    <w:rsid w:val="008F2653"/>
    <w:rsid w:val="008F30EA"/>
    <w:rsid w:val="008F3927"/>
    <w:rsid w:val="009007E5"/>
    <w:rsid w:val="00903738"/>
    <w:rsid w:val="00905430"/>
    <w:rsid w:val="00905C22"/>
    <w:rsid w:val="00910070"/>
    <w:rsid w:val="009149BE"/>
    <w:rsid w:val="009160A9"/>
    <w:rsid w:val="009166F8"/>
    <w:rsid w:val="00920DD4"/>
    <w:rsid w:val="00927878"/>
    <w:rsid w:val="0094137F"/>
    <w:rsid w:val="009425B8"/>
    <w:rsid w:val="00943B15"/>
    <w:rsid w:val="00950151"/>
    <w:rsid w:val="00951F26"/>
    <w:rsid w:val="00962DCF"/>
    <w:rsid w:val="00964423"/>
    <w:rsid w:val="00964E60"/>
    <w:rsid w:val="009667B4"/>
    <w:rsid w:val="00970407"/>
    <w:rsid w:val="0097171B"/>
    <w:rsid w:val="00975300"/>
    <w:rsid w:val="00975588"/>
    <w:rsid w:val="009814C2"/>
    <w:rsid w:val="00982B8C"/>
    <w:rsid w:val="00991967"/>
    <w:rsid w:val="00992663"/>
    <w:rsid w:val="00995432"/>
    <w:rsid w:val="0099614C"/>
    <w:rsid w:val="009A15EE"/>
    <w:rsid w:val="009B0B08"/>
    <w:rsid w:val="009B3D86"/>
    <w:rsid w:val="009B7702"/>
    <w:rsid w:val="009C2F92"/>
    <w:rsid w:val="009C3A67"/>
    <w:rsid w:val="009C6E77"/>
    <w:rsid w:val="009C7F43"/>
    <w:rsid w:val="009D57CF"/>
    <w:rsid w:val="009D72D5"/>
    <w:rsid w:val="009E25A5"/>
    <w:rsid w:val="009E4A28"/>
    <w:rsid w:val="009E5119"/>
    <w:rsid w:val="009E788F"/>
    <w:rsid w:val="00A07B42"/>
    <w:rsid w:val="00A07CF7"/>
    <w:rsid w:val="00A14C79"/>
    <w:rsid w:val="00A20560"/>
    <w:rsid w:val="00A211CC"/>
    <w:rsid w:val="00A215C2"/>
    <w:rsid w:val="00A22423"/>
    <w:rsid w:val="00A24EFD"/>
    <w:rsid w:val="00A32012"/>
    <w:rsid w:val="00A35E6B"/>
    <w:rsid w:val="00A41B99"/>
    <w:rsid w:val="00A47D33"/>
    <w:rsid w:val="00A50F3F"/>
    <w:rsid w:val="00A565F2"/>
    <w:rsid w:val="00A57229"/>
    <w:rsid w:val="00A623A2"/>
    <w:rsid w:val="00A67098"/>
    <w:rsid w:val="00A67AF6"/>
    <w:rsid w:val="00A75578"/>
    <w:rsid w:val="00A811FD"/>
    <w:rsid w:val="00A84FE0"/>
    <w:rsid w:val="00A85653"/>
    <w:rsid w:val="00A85D29"/>
    <w:rsid w:val="00A8671A"/>
    <w:rsid w:val="00A86E62"/>
    <w:rsid w:val="00A90730"/>
    <w:rsid w:val="00A92FDF"/>
    <w:rsid w:val="00A9388B"/>
    <w:rsid w:val="00A97609"/>
    <w:rsid w:val="00AA3665"/>
    <w:rsid w:val="00AA3FCE"/>
    <w:rsid w:val="00AB2FE3"/>
    <w:rsid w:val="00AB47FF"/>
    <w:rsid w:val="00AC0280"/>
    <w:rsid w:val="00AC2417"/>
    <w:rsid w:val="00AC4574"/>
    <w:rsid w:val="00AC7A60"/>
    <w:rsid w:val="00AD0A3A"/>
    <w:rsid w:val="00AD2F1E"/>
    <w:rsid w:val="00AE0C58"/>
    <w:rsid w:val="00AE46F0"/>
    <w:rsid w:val="00AF2AEB"/>
    <w:rsid w:val="00AF347A"/>
    <w:rsid w:val="00AF4569"/>
    <w:rsid w:val="00B01225"/>
    <w:rsid w:val="00B01C94"/>
    <w:rsid w:val="00B02408"/>
    <w:rsid w:val="00B031D0"/>
    <w:rsid w:val="00B03B57"/>
    <w:rsid w:val="00B05126"/>
    <w:rsid w:val="00B06533"/>
    <w:rsid w:val="00B073CC"/>
    <w:rsid w:val="00B1710E"/>
    <w:rsid w:val="00B25261"/>
    <w:rsid w:val="00B279FD"/>
    <w:rsid w:val="00B30E24"/>
    <w:rsid w:val="00B3106F"/>
    <w:rsid w:val="00B35CF9"/>
    <w:rsid w:val="00B40109"/>
    <w:rsid w:val="00B42974"/>
    <w:rsid w:val="00B42C42"/>
    <w:rsid w:val="00B42F5E"/>
    <w:rsid w:val="00B4365B"/>
    <w:rsid w:val="00B439BB"/>
    <w:rsid w:val="00B443B0"/>
    <w:rsid w:val="00B4741C"/>
    <w:rsid w:val="00B478EE"/>
    <w:rsid w:val="00B63029"/>
    <w:rsid w:val="00B6314A"/>
    <w:rsid w:val="00B638E8"/>
    <w:rsid w:val="00B65DF6"/>
    <w:rsid w:val="00B67EBB"/>
    <w:rsid w:val="00B70EE8"/>
    <w:rsid w:val="00B75480"/>
    <w:rsid w:val="00B76169"/>
    <w:rsid w:val="00B811C0"/>
    <w:rsid w:val="00B8352C"/>
    <w:rsid w:val="00B844C7"/>
    <w:rsid w:val="00B853AF"/>
    <w:rsid w:val="00BA0E8D"/>
    <w:rsid w:val="00BA1399"/>
    <w:rsid w:val="00BA1F52"/>
    <w:rsid w:val="00BA47FE"/>
    <w:rsid w:val="00BA4E3B"/>
    <w:rsid w:val="00BA56C7"/>
    <w:rsid w:val="00BC45AE"/>
    <w:rsid w:val="00BC5794"/>
    <w:rsid w:val="00BC611F"/>
    <w:rsid w:val="00BC7CA9"/>
    <w:rsid w:val="00BE0E2E"/>
    <w:rsid w:val="00BE15E6"/>
    <w:rsid w:val="00BE18F7"/>
    <w:rsid w:val="00BE37A5"/>
    <w:rsid w:val="00BE7399"/>
    <w:rsid w:val="00BE7CA6"/>
    <w:rsid w:val="00BF1519"/>
    <w:rsid w:val="00BF5C23"/>
    <w:rsid w:val="00BF71E1"/>
    <w:rsid w:val="00C0126C"/>
    <w:rsid w:val="00C029D4"/>
    <w:rsid w:val="00C04A01"/>
    <w:rsid w:val="00C05629"/>
    <w:rsid w:val="00C07381"/>
    <w:rsid w:val="00C07A69"/>
    <w:rsid w:val="00C26EFF"/>
    <w:rsid w:val="00C2706F"/>
    <w:rsid w:val="00C33AFB"/>
    <w:rsid w:val="00C423DC"/>
    <w:rsid w:val="00C43416"/>
    <w:rsid w:val="00C43E58"/>
    <w:rsid w:val="00C46663"/>
    <w:rsid w:val="00C63FAD"/>
    <w:rsid w:val="00C66D9D"/>
    <w:rsid w:val="00C679C3"/>
    <w:rsid w:val="00C7180D"/>
    <w:rsid w:val="00C72378"/>
    <w:rsid w:val="00C7326B"/>
    <w:rsid w:val="00C74258"/>
    <w:rsid w:val="00C74522"/>
    <w:rsid w:val="00C74F2E"/>
    <w:rsid w:val="00C77A3B"/>
    <w:rsid w:val="00C84D8B"/>
    <w:rsid w:val="00C85A44"/>
    <w:rsid w:val="00C87470"/>
    <w:rsid w:val="00C911B4"/>
    <w:rsid w:val="00C91E1D"/>
    <w:rsid w:val="00C969DE"/>
    <w:rsid w:val="00CA03A9"/>
    <w:rsid w:val="00CA3DC3"/>
    <w:rsid w:val="00CA5C78"/>
    <w:rsid w:val="00CA5D3B"/>
    <w:rsid w:val="00CA649D"/>
    <w:rsid w:val="00CB2B6A"/>
    <w:rsid w:val="00CB2FB4"/>
    <w:rsid w:val="00CB4265"/>
    <w:rsid w:val="00CB57C8"/>
    <w:rsid w:val="00CB5BA4"/>
    <w:rsid w:val="00CC42A4"/>
    <w:rsid w:val="00CD048B"/>
    <w:rsid w:val="00CD089F"/>
    <w:rsid w:val="00CD11F8"/>
    <w:rsid w:val="00CD4440"/>
    <w:rsid w:val="00CD53DC"/>
    <w:rsid w:val="00CE250C"/>
    <w:rsid w:val="00CE25F7"/>
    <w:rsid w:val="00CE4239"/>
    <w:rsid w:val="00CE6A0C"/>
    <w:rsid w:val="00CF3E9E"/>
    <w:rsid w:val="00CF5415"/>
    <w:rsid w:val="00D02F18"/>
    <w:rsid w:val="00D1290F"/>
    <w:rsid w:val="00D12EA7"/>
    <w:rsid w:val="00D156E0"/>
    <w:rsid w:val="00D23B38"/>
    <w:rsid w:val="00D24BFD"/>
    <w:rsid w:val="00D25A39"/>
    <w:rsid w:val="00D266D3"/>
    <w:rsid w:val="00D30083"/>
    <w:rsid w:val="00D3490F"/>
    <w:rsid w:val="00D34BD7"/>
    <w:rsid w:val="00D36207"/>
    <w:rsid w:val="00D36AB2"/>
    <w:rsid w:val="00D40384"/>
    <w:rsid w:val="00D430E2"/>
    <w:rsid w:val="00D44EDC"/>
    <w:rsid w:val="00D54021"/>
    <w:rsid w:val="00D55A1F"/>
    <w:rsid w:val="00D60C72"/>
    <w:rsid w:val="00D6162F"/>
    <w:rsid w:val="00D63656"/>
    <w:rsid w:val="00D66689"/>
    <w:rsid w:val="00D813AF"/>
    <w:rsid w:val="00D853BD"/>
    <w:rsid w:val="00D863F8"/>
    <w:rsid w:val="00D940FD"/>
    <w:rsid w:val="00D9495E"/>
    <w:rsid w:val="00D94961"/>
    <w:rsid w:val="00DA3CC6"/>
    <w:rsid w:val="00DA7380"/>
    <w:rsid w:val="00DB436B"/>
    <w:rsid w:val="00DB4EEA"/>
    <w:rsid w:val="00DB70BA"/>
    <w:rsid w:val="00DB7F32"/>
    <w:rsid w:val="00DC04A0"/>
    <w:rsid w:val="00DC06A7"/>
    <w:rsid w:val="00DC4C64"/>
    <w:rsid w:val="00DC5072"/>
    <w:rsid w:val="00DC727F"/>
    <w:rsid w:val="00DD34C2"/>
    <w:rsid w:val="00DD34DF"/>
    <w:rsid w:val="00DD736C"/>
    <w:rsid w:val="00DD7822"/>
    <w:rsid w:val="00DE0DFA"/>
    <w:rsid w:val="00DE7E5B"/>
    <w:rsid w:val="00DF0944"/>
    <w:rsid w:val="00DF1A41"/>
    <w:rsid w:val="00DF61AA"/>
    <w:rsid w:val="00DF72FB"/>
    <w:rsid w:val="00E017C3"/>
    <w:rsid w:val="00E06EF7"/>
    <w:rsid w:val="00E109B2"/>
    <w:rsid w:val="00E140B5"/>
    <w:rsid w:val="00E1483D"/>
    <w:rsid w:val="00E1764E"/>
    <w:rsid w:val="00E2080C"/>
    <w:rsid w:val="00E26CDD"/>
    <w:rsid w:val="00E31599"/>
    <w:rsid w:val="00E33C9E"/>
    <w:rsid w:val="00E42416"/>
    <w:rsid w:val="00E47B9D"/>
    <w:rsid w:val="00E50D59"/>
    <w:rsid w:val="00E53798"/>
    <w:rsid w:val="00E538C3"/>
    <w:rsid w:val="00E53DF3"/>
    <w:rsid w:val="00E5416F"/>
    <w:rsid w:val="00E56013"/>
    <w:rsid w:val="00E57351"/>
    <w:rsid w:val="00E61420"/>
    <w:rsid w:val="00E627E1"/>
    <w:rsid w:val="00E64BCA"/>
    <w:rsid w:val="00E66876"/>
    <w:rsid w:val="00E75B8E"/>
    <w:rsid w:val="00E76213"/>
    <w:rsid w:val="00E76DCC"/>
    <w:rsid w:val="00E829E9"/>
    <w:rsid w:val="00E84871"/>
    <w:rsid w:val="00E84BC3"/>
    <w:rsid w:val="00E8545F"/>
    <w:rsid w:val="00E91AA1"/>
    <w:rsid w:val="00E92542"/>
    <w:rsid w:val="00E94FCA"/>
    <w:rsid w:val="00E9539E"/>
    <w:rsid w:val="00E95DF7"/>
    <w:rsid w:val="00EA13B5"/>
    <w:rsid w:val="00EA2901"/>
    <w:rsid w:val="00EA5051"/>
    <w:rsid w:val="00EB5E53"/>
    <w:rsid w:val="00EC1B11"/>
    <w:rsid w:val="00EC4ED2"/>
    <w:rsid w:val="00ED013F"/>
    <w:rsid w:val="00ED4F61"/>
    <w:rsid w:val="00EE1259"/>
    <w:rsid w:val="00EE177F"/>
    <w:rsid w:val="00EE5448"/>
    <w:rsid w:val="00EF3577"/>
    <w:rsid w:val="00F01742"/>
    <w:rsid w:val="00F06CDC"/>
    <w:rsid w:val="00F11364"/>
    <w:rsid w:val="00F117BC"/>
    <w:rsid w:val="00F20E81"/>
    <w:rsid w:val="00F2235F"/>
    <w:rsid w:val="00F237D0"/>
    <w:rsid w:val="00F27EC2"/>
    <w:rsid w:val="00F27EDF"/>
    <w:rsid w:val="00F353E6"/>
    <w:rsid w:val="00F434E4"/>
    <w:rsid w:val="00F469EC"/>
    <w:rsid w:val="00F4783F"/>
    <w:rsid w:val="00F5000C"/>
    <w:rsid w:val="00F515A2"/>
    <w:rsid w:val="00F54720"/>
    <w:rsid w:val="00F570E2"/>
    <w:rsid w:val="00F635D8"/>
    <w:rsid w:val="00F66BC2"/>
    <w:rsid w:val="00F7106E"/>
    <w:rsid w:val="00F823DD"/>
    <w:rsid w:val="00F84BB8"/>
    <w:rsid w:val="00F84C68"/>
    <w:rsid w:val="00F850C1"/>
    <w:rsid w:val="00F86995"/>
    <w:rsid w:val="00F90063"/>
    <w:rsid w:val="00F9174B"/>
    <w:rsid w:val="00F918EC"/>
    <w:rsid w:val="00FA090D"/>
    <w:rsid w:val="00FA103F"/>
    <w:rsid w:val="00FA1132"/>
    <w:rsid w:val="00FA4929"/>
    <w:rsid w:val="00FA7903"/>
    <w:rsid w:val="00FB5A3F"/>
    <w:rsid w:val="00FB7FB4"/>
    <w:rsid w:val="00FC2133"/>
    <w:rsid w:val="00FC355E"/>
    <w:rsid w:val="00FC4EC1"/>
    <w:rsid w:val="00FC5112"/>
    <w:rsid w:val="00FC597C"/>
    <w:rsid w:val="00FC62EC"/>
    <w:rsid w:val="00FC7001"/>
    <w:rsid w:val="00FC7F2C"/>
    <w:rsid w:val="00FD1387"/>
    <w:rsid w:val="00FD20AF"/>
    <w:rsid w:val="00FD6836"/>
    <w:rsid w:val="00FE26B6"/>
    <w:rsid w:val="00FE4F2C"/>
    <w:rsid w:val="00FE5837"/>
    <w:rsid w:val="00FE6311"/>
    <w:rsid w:val="00FF310A"/>
    <w:rsid w:val="00FF5F6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D9E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6C7"/>
    <w:rPr>
      <w:rFonts w:ascii="Times New Roman" w:eastAsia="Times New Roman" w:hAnsi="Times New Roman"/>
      <w:sz w:val="24"/>
      <w:szCs w:val="24"/>
      <w:lang w:val="en-GB"/>
    </w:rPr>
  </w:style>
  <w:style w:type="paragraph" w:styleId="Heading1">
    <w:name w:val="heading 1"/>
    <w:basedOn w:val="Normal"/>
    <w:next w:val="Normal"/>
    <w:link w:val="Heading1Char"/>
    <w:uiPriority w:val="99"/>
    <w:qFormat/>
    <w:rsid w:val="00C679C3"/>
    <w:pPr>
      <w:keepNext/>
      <w:keepLines/>
      <w:spacing w:before="480" w:line="276" w:lineRule="auto"/>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962DCF"/>
    <w:pPr>
      <w:keepNext/>
      <w:keepLines/>
      <w:spacing w:before="200"/>
      <w:outlineLvl w:val="1"/>
    </w:pPr>
    <w:rPr>
      <w:rFonts w:ascii="Cambria"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679C3"/>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962DCF"/>
    <w:rPr>
      <w:rFonts w:ascii="Cambria" w:hAnsi="Cambria" w:cs="Cambria"/>
      <w:b/>
      <w:bCs/>
      <w:color w:val="4F81BD"/>
      <w:sz w:val="26"/>
      <w:szCs w:val="26"/>
      <w:lang w:eastAsia="en-GB"/>
    </w:rPr>
  </w:style>
  <w:style w:type="paragraph" w:customStyle="1" w:styleId="Body">
    <w:name w:val="Body"/>
    <w:autoRedefine/>
    <w:uiPriority w:val="99"/>
    <w:rsid w:val="006A3CA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20" w:line="280" w:lineRule="exact"/>
    </w:pPr>
    <w:rPr>
      <w:rFonts w:asciiTheme="minorHAnsi" w:eastAsia="Times New Roman" w:hAnsiTheme="minorHAnsi" w:cstheme="minorHAnsi"/>
      <w:sz w:val="20"/>
      <w:szCs w:val="20"/>
      <w:lang w:val="en-GB"/>
    </w:rPr>
  </w:style>
  <w:style w:type="paragraph" w:customStyle="1" w:styleId="Heading">
    <w:name w:val="Heading"/>
    <w:basedOn w:val="Normal"/>
    <w:qFormat/>
    <w:rsid w:val="00037A57"/>
    <w:pPr>
      <w:spacing w:before="40" w:after="120"/>
    </w:pPr>
    <w:rPr>
      <w:rFonts w:ascii="Arial" w:hAnsi="Arial" w:cs="Arial"/>
      <w:b/>
      <w:sz w:val="28"/>
      <w:szCs w:val="19"/>
    </w:rPr>
  </w:style>
  <w:style w:type="paragraph" w:styleId="Header">
    <w:name w:val="header"/>
    <w:basedOn w:val="Normal"/>
    <w:link w:val="HeaderChar"/>
    <w:uiPriority w:val="99"/>
    <w:unhideWhenUsed/>
    <w:rsid w:val="00995432"/>
    <w:pPr>
      <w:tabs>
        <w:tab w:val="center" w:pos="4513"/>
        <w:tab w:val="right" w:pos="9026"/>
      </w:tabs>
    </w:pPr>
  </w:style>
  <w:style w:type="character" w:customStyle="1" w:styleId="HeaderChar">
    <w:name w:val="Header Char"/>
    <w:basedOn w:val="DefaultParagraphFont"/>
    <w:link w:val="Header"/>
    <w:uiPriority w:val="99"/>
    <w:rsid w:val="00995432"/>
    <w:rPr>
      <w:rFonts w:ascii="Times New Roman" w:eastAsia="Times New Roman" w:hAnsi="Times New Roman"/>
      <w:sz w:val="24"/>
      <w:szCs w:val="24"/>
      <w:lang w:val="en-GB"/>
    </w:rPr>
  </w:style>
  <w:style w:type="paragraph" w:styleId="Footer">
    <w:name w:val="footer"/>
    <w:basedOn w:val="Normal"/>
    <w:link w:val="FooterChar"/>
    <w:uiPriority w:val="99"/>
    <w:unhideWhenUsed/>
    <w:rsid w:val="00995432"/>
    <w:pPr>
      <w:tabs>
        <w:tab w:val="center" w:pos="4513"/>
        <w:tab w:val="right" w:pos="9026"/>
      </w:tabs>
    </w:pPr>
  </w:style>
  <w:style w:type="table" w:styleId="TableGrid">
    <w:name w:val="Table Grid"/>
    <w:basedOn w:val="TableNormal"/>
    <w:rsid w:val="00322C85"/>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86E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A86E62"/>
    <w:rPr>
      <w:rFonts w:ascii="Lucida Grande" w:hAnsi="Lucida Grande" w:cs="Lucida Grande"/>
      <w:sz w:val="18"/>
      <w:szCs w:val="18"/>
      <w:lang w:val="en-GB"/>
    </w:rPr>
  </w:style>
  <w:style w:type="character" w:customStyle="1" w:styleId="FooterChar">
    <w:name w:val="Footer Char"/>
    <w:basedOn w:val="DefaultParagraphFont"/>
    <w:link w:val="Footer"/>
    <w:uiPriority w:val="99"/>
    <w:rsid w:val="00995432"/>
    <w:rPr>
      <w:rFonts w:ascii="Times New Roman" w:eastAsia="Times New Roman" w:hAnsi="Times New Roman"/>
      <w:sz w:val="24"/>
      <w:szCs w:val="24"/>
      <w:lang w:val="en-GB"/>
    </w:rPr>
  </w:style>
  <w:style w:type="character" w:styleId="CommentReference">
    <w:name w:val="annotation reference"/>
    <w:basedOn w:val="DefaultParagraphFont"/>
    <w:uiPriority w:val="99"/>
    <w:semiHidden/>
    <w:rsid w:val="00BA1399"/>
    <w:rPr>
      <w:sz w:val="16"/>
      <w:szCs w:val="16"/>
    </w:rPr>
  </w:style>
  <w:style w:type="paragraph" w:styleId="CommentText">
    <w:name w:val="annotation text"/>
    <w:basedOn w:val="Normal"/>
    <w:link w:val="CommentTextChar"/>
    <w:uiPriority w:val="99"/>
    <w:semiHidden/>
    <w:rsid w:val="00BA1399"/>
    <w:rPr>
      <w:sz w:val="20"/>
      <w:szCs w:val="20"/>
    </w:rPr>
  </w:style>
  <w:style w:type="character" w:customStyle="1" w:styleId="CommentTextChar">
    <w:name w:val="Comment Text Char"/>
    <w:basedOn w:val="DefaultParagraphFont"/>
    <w:link w:val="CommentText"/>
    <w:uiPriority w:val="99"/>
    <w:semiHidden/>
    <w:locked/>
    <w:rsid w:val="00BA1399"/>
    <w:rPr>
      <w:rFonts w:ascii="Arial" w:hAnsi="Arial" w:cs="Arial"/>
      <w:sz w:val="20"/>
      <w:szCs w:val="20"/>
      <w:lang w:eastAsia="en-GB"/>
    </w:rPr>
  </w:style>
  <w:style w:type="paragraph" w:styleId="CommentSubject">
    <w:name w:val="annotation subject"/>
    <w:basedOn w:val="CommentText"/>
    <w:next w:val="CommentText"/>
    <w:link w:val="CommentSubjectChar"/>
    <w:uiPriority w:val="99"/>
    <w:semiHidden/>
    <w:rsid w:val="00BA1399"/>
    <w:rPr>
      <w:b/>
      <w:bCs/>
    </w:rPr>
  </w:style>
  <w:style w:type="character" w:customStyle="1" w:styleId="CommentSubjectChar">
    <w:name w:val="Comment Subject Char"/>
    <w:basedOn w:val="CommentTextChar"/>
    <w:link w:val="CommentSubject"/>
    <w:uiPriority w:val="99"/>
    <w:semiHidden/>
    <w:locked/>
    <w:rsid w:val="00BA1399"/>
    <w:rPr>
      <w:rFonts w:ascii="Arial" w:hAnsi="Arial" w:cs="Arial"/>
      <w:b/>
      <w:bCs/>
      <w:sz w:val="20"/>
      <w:szCs w:val="20"/>
      <w:lang w:eastAsia="en-GB"/>
    </w:rPr>
  </w:style>
  <w:style w:type="character" w:styleId="Hyperlink">
    <w:name w:val="Hyperlink"/>
    <w:basedOn w:val="DefaultParagraphFont"/>
    <w:uiPriority w:val="99"/>
    <w:rsid w:val="00B8352C"/>
    <w:rPr>
      <w:color w:val="0000FF"/>
      <w:sz w:val="22"/>
      <w:u w:val="single"/>
    </w:rPr>
  </w:style>
  <w:style w:type="character" w:styleId="FollowedHyperlink">
    <w:name w:val="FollowedHyperlink"/>
    <w:basedOn w:val="DefaultParagraphFont"/>
    <w:uiPriority w:val="99"/>
    <w:semiHidden/>
    <w:rsid w:val="003518E1"/>
    <w:rPr>
      <w:color w:val="800080"/>
      <w:u w:val="single"/>
    </w:rPr>
  </w:style>
  <w:style w:type="paragraph" w:customStyle="1" w:styleId="SubBL">
    <w:name w:val="Sub BL"/>
    <w:basedOn w:val="BL"/>
    <w:qFormat/>
    <w:rsid w:val="003E0AD8"/>
    <w:pPr>
      <w:numPr>
        <w:ilvl w:val="1"/>
      </w:numPr>
    </w:pPr>
    <w:rPr>
      <w:sz w:val="20"/>
    </w:rPr>
  </w:style>
  <w:style w:type="character" w:styleId="PageNumber">
    <w:name w:val="page number"/>
    <w:basedOn w:val="DefaultParagraphFont"/>
    <w:unhideWhenUsed/>
    <w:rsid w:val="00F515A2"/>
  </w:style>
  <w:style w:type="paragraph" w:customStyle="1" w:styleId="BL">
    <w:name w:val="BL"/>
    <w:uiPriority w:val="99"/>
    <w:rsid w:val="003E0AD8"/>
    <w:pPr>
      <w:numPr>
        <w:numId w:val="2"/>
      </w:numPr>
      <w:spacing w:after="80"/>
    </w:pPr>
    <w:rPr>
      <w:rFonts w:ascii="Arial" w:eastAsia="Times New Roman" w:hAnsi="Arial" w:cs="Arial"/>
      <w:szCs w:val="19"/>
      <w:lang w:val="en-GB"/>
    </w:rPr>
  </w:style>
  <w:style w:type="paragraph" w:customStyle="1" w:styleId="BasicParagraph">
    <w:name w:val="[Basic Paragraph]"/>
    <w:basedOn w:val="Normal"/>
    <w:uiPriority w:val="99"/>
    <w:rsid w:val="00A86E62"/>
    <w:pPr>
      <w:widowControl w:val="0"/>
      <w:suppressAutoHyphens/>
      <w:autoSpaceDE w:val="0"/>
      <w:autoSpaceDN w:val="0"/>
      <w:adjustRightInd w:val="0"/>
      <w:spacing w:line="288" w:lineRule="auto"/>
      <w:textAlignment w:val="center"/>
    </w:pPr>
    <w:rPr>
      <w:rFonts w:ascii="MinionPro-Regular" w:hAnsi="MinionPro-Regular" w:cs="MinionPro-Regular"/>
      <w:color w:val="000000"/>
      <w:lang w:eastAsia="ja-JP"/>
    </w:rPr>
  </w:style>
  <w:style w:type="paragraph" w:customStyle="1" w:styleId="Ahead">
    <w:name w:val="A head"/>
    <w:basedOn w:val="Normal"/>
    <w:uiPriority w:val="99"/>
    <w:rsid w:val="00A86E62"/>
    <w:pPr>
      <w:spacing w:after="480"/>
    </w:pPr>
    <w:rPr>
      <w:rFonts w:ascii="Arial" w:hAnsi="Arial" w:cs="Arial"/>
      <w:sz w:val="48"/>
      <w:szCs w:val="48"/>
    </w:rPr>
  </w:style>
  <w:style w:type="paragraph" w:customStyle="1" w:styleId="Cheadrule">
    <w:name w:val="Chead+rule"/>
    <w:rsid w:val="00280075"/>
    <w:pPr>
      <w:keepNext/>
      <w:widowControl w:val="0"/>
      <w:pBdr>
        <w:top w:val="single" w:sz="6" w:space="1" w:color="auto"/>
      </w:pBdr>
      <w:spacing w:before="240" w:after="120"/>
    </w:pPr>
    <w:rPr>
      <w:rFonts w:ascii="Arial" w:eastAsia="Times New Roman" w:hAnsi="Arial"/>
      <w:b/>
      <w:sz w:val="24"/>
      <w:szCs w:val="20"/>
      <w:lang w:val="en-GB"/>
    </w:rPr>
  </w:style>
  <w:style w:type="paragraph" w:customStyle="1" w:styleId="Bulletlistlastitem">
    <w:name w:val="Bullet list last item"/>
    <w:basedOn w:val="Normal"/>
    <w:next w:val="Normal"/>
    <w:rsid w:val="00037A57"/>
    <w:pPr>
      <w:tabs>
        <w:tab w:val="num" w:pos="360"/>
      </w:tabs>
      <w:spacing w:after="120"/>
      <w:ind w:left="360" w:hanging="360"/>
    </w:pPr>
    <w:rPr>
      <w:rFonts w:ascii="Arial" w:hAnsi="Arial"/>
      <w:sz w:val="18"/>
      <w:szCs w:val="20"/>
    </w:rPr>
  </w:style>
  <w:style w:type="paragraph" w:customStyle="1" w:styleId="Bulletlistintable">
    <w:name w:val="Bullet list in table"/>
    <w:basedOn w:val="Normal"/>
    <w:rsid w:val="00037A57"/>
    <w:pPr>
      <w:tabs>
        <w:tab w:val="left" w:pos="284"/>
        <w:tab w:val="num" w:pos="360"/>
      </w:tabs>
      <w:ind w:left="283" w:right="113" w:hanging="360"/>
    </w:pPr>
    <w:rPr>
      <w:rFonts w:ascii="Arial" w:hAnsi="Arial"/>
      <w:sz w:val="18"/>
      <w:szCs w:val="20"/>
    </w:rPr>
  </w:style>
  <w:style w:type="paragraph" w:styleId="NormalWeb">
    <w:name w:val="Normal (Web)"/>
    <w:basedOn w:val="Normal"/>
    <w:uiPriority w:val="99"/>
    <w:unhideWhenUsed/>
    <w:rsid w:val="00FE4F2C"/>
    <w:pPr>
      <w:spacing w:before="100" w:beforeAutospacing="1" w:after="100" w:afterAutospacing="1"/>
    </w:pPr>
    <w:rPr>
      <w:rFonts w:eastAsia="Calibri"/>
      <w:sz w:val="20"/>
      <w:szCs w:val="20"/>
    </w:rPr>
  </w:style>
  <w:style w:type="character" w:styleId="UnresolvedMention">
    <w:name w:val="Unresolved Mention"/>
    <w:basedOn w:val="DefaultParagraphFont"/>
    <w:uiPriority w:val="99"/>
    <w:semiHidden/>
    <w:unhideWhenUsed/>
    <w:rsid w:val="00FF310A"/>
    <w:rPr>
      <w:color w:val="605E5C"/>
      <w:shd w:val="clear" w:color="auto" w:fill="E1DFDD"/>
    </w:rPr>
  </w:style>
  <w:style w:type="paragraph" w:customStyle="1" w:styleId="03Tabletext">
    <w:name w:val="03 Table text"/>
    <w:qFormat/>
    <w:rsid w:val="00B03B57"/>
    <w:pPr>
      <w:tabs>
        <w:tab w:val="left" w:pos="284"/>
        <w:tab w:val="left" w:pos="567"/>
      </w:tabs>
      <w:spacing w:before="40" w:after="40"/>
    </w:pPr>
    <w:rPr>
      <w:rFonts w:ascii="Arial" w:eastAsia="Times New Roman" w:hAnsi="Arial" w:cs="Arial"/>
      <w:sz w:val="19"/>
      <w:szCs w:val="19"/>
      <w:lang w:val="en-GB"/>
    </w:rPr>
  </w:style>
  <w:style w:type="paragraph" w:styleId="ListParagraph">
    <w:name w:val="List Paragraph"/>
    <w:basedOn w:val="Normal"/>
    <w:uiPriority w:val="34"/>
    <w:qFormat/>
    <w:rsid w:val="0048418C"/>
    <w:pPr>
      <w:ind w:left="720"/>
      <w:contextualSpacing/>
    </w:pPr>
  </w:style>
  <w:style w:type="character" w:customStyle="1" w:styleId="normaltextrun">
    <w:name w:val="normaltextrun"/>
    <w:basedOn w:val="DefaultParagraphFont"/>
    <w:rsid w:val="008334CA"/>
  </w:style>
  <w:style w:type="character" w:customStyle="1" w:styleId="eop">
    <w:name w:val="eop"/>
    <w:basedOn w:val="DefaultParagraphFont"/>
    <w:rsid w:val="00833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35268">
      <w:bodyDiv w:val="1"/>
      <w:marLeft w:val="0"/>
      <w:marRight w:val="0"/>
      <w:marTop w:val="0"/>
      <w:marBottom w:val="0"/>
      <w:divBdr>
        <w:top w:val="none" w:sz="0" w:space="0" w:color="auto"/>
        <w:left w:val="none" w:sz="0" w:space="0" w:color="auto"/>
        <w:bottom w:val="none" w:sz="0" w:space="0" w:color="auto"/>
        <w:right w:val="none" w:sz="0" w:space="0" w:color="auto"/>
      </w:divBdr>
      <w:divsChild>
        <w:div w:id="1265456911">
          <w:marLeft w:val="-108"/>
          <w:marRight w:val="0"/>
          <w:marTop w:val="0"/>
          <w:marBottom w:val="0"/>
          <w:divBdr>
            <w:top w:val="none" w:sz="0" w:space="0" w:color="auto"/>
            <w:left w:val="none" w:sz="0" w:space="0" w:color="auto"/>
            <w:bottom w:val="none" w:sz="0" w:space="0" w:color="auto"/>
            <w:right w:val="none" w:sz="0" w:space="0" w:color="auto"/>
          </w:divBdr>
        </w:div>
      </w:divsChild>
    </w:div>
    <w:div w:id="172258219">
      <w:bodyDiv w:val="1"/>
      <w:marLeft w:val="0"/>
      <w:marRight w:val="0"/>
      <w:marTop w:val="0"/>
      <w:marBottom w:val="0"/>
      <w:divBdr>
        <w:top w:val="none" w:sz="0" w:space="0" w:color="auto"/>
        <w:left w:val="none" w:sz="0" w:space="0" w:color="auto"/>
        <w:bottom w:val="none" w:sz="0" w:space="0" w:color="auto"/>
        <w:right w:val="none" w:sz="0" w:space="0" w:color="auto"/>
      </w:divBdr>
      <w:divsChild>
        <w:div w:id="910190292">
          <w:marLeft w:val="0"/>
          <w:marRight w:val="0"/>
          <w:marTop w:val="0"/>
          <w:marBottom w:val="0"/>
          <w:divBdr>
            <w:top w:val="none" w:sz="0" w:space="0" w:color="auto"/>
            <w:left w:val="none" w:sz="0" w:space="0" w:color="auto"/>
            <w:bottom w:val="none" w:sz="0" w:space="0" w:color="auto"/>
            <w:right w:val="none" w:sz="0" w:space="0" w:color="auto"/>
          </w:divBdr>
          <w:divsChild>
            <w:div w:id="2143301376">
              <w:marLeft w:val="0"/>
              <w:marRight w:val="0"/>
              <w:marTop w:val="0"/>
              <w:marBottom w:val="0"/>
              <w:divBdr>
                <w:top w:val="none" w:sz="0" w:space="0" w:color="auto"/>
                <w:left w:val="none" w:sz="0" w:space="0" w:color="auto"/>
                <w:bottom w:val="none" w:sz="0" w:space="0" w:color="auto"/>
                <w:right w:val="none" w:sz="0" w:space="0" w:color="auto"/>
              </w:divBdr>
              <w:divsChild>
                <w:div w:id="210634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99374">
      <w:bodyDiv w:val="1"/>
      <w:marLeft w:val="0"/>
      <w:marRight w:val="0"/>
      <w:marTop w:val="0"/>
      <w:marBottom w:val="0"/>
      <w:divBdr>
        <w:top w:val="none" w:sz="0" w:space="0" w:color="auto"/>
        <w:left w:val="none" w:sz="0" w:space="0" w:color="auto"/>
        <w:bottom w:val="none" w:sz="0" w:space="0" w:color="auto"/>
        <w:right w:val="none" w:sz="0" w:space="0" w:color="auto"/>
      </w:divBdr>
    </w:div>
    <w:div w:id="265120971">
      <w:bodyDiv w:val="1"/>
      <w:marLeft w:val="0"/>
      <w:marRight w:val="0"/>
      <w:marTop w:val="0"/>
      <w:marBottom w:val="0"/>
      <w:divBdr>
        <w:top w:val="none" w:sz="0" w:space="0" w:color="auto"/>
        <w:left w:val="none" w:sz="0" w:space="0" w:color="auto"/>
        <w:bottom w:val="none" w:sz="0" w:space="0" w:color="auto"/>
        <w:right w:val="none" w:sz="0" w:space="0" w:color="auto"/>
      </w:divBdr>
    </w:div>
    <w:div w:id="416942042">
      <w:bodyDiv w:val="1"/>
      <w:marLeft w:val="0"/>
      <w:marRight w:val="0"/>
      <w:marTop w:val="0"/>
      <w:marBottom w:val="0"/>
      <w:divBdr>
        <w:top w:val="none" w:sz="0" w:space="0" w:color="auto"/>
        <w:left w:val="none" w:sz="0" w:space="0" w:color="auto"/>
        <w:bottom w:val="none" w:sz="0" w:space="0" w:color="auto"/>
        <w:right w:val="none" w:sz="0" w:space="0" w:color="auto"/>
      </w:divBdr>
    </w:div>
    <w:div w:id="443815978">
      <w:bodyDiv w:val="1"/>
      <w:marLeft w:val="0"/>
      <w:marRight w:val="0"/>
      <w:marTop w:val="0"/>
      <w:marBottom w:val="0"/>
      <w:divBdr>
        <w:top w:val="none" w:sz="0" w:space="0" w:color="auto"/>
        <w:left w:val="none" w:sz="0" w:space="0" w:color="auto"/>
        <w:bottom w:val="none" w:sz="0" w:space="0" w:color="auto"/>
        <w:right w:val="none" w:sz="0" w:space="0" w:color="auto"/>
      </w:divBdr>
    </w:div>
    <w:div w:id="479200393">
      <w:bodyDiv w:val="1"/>
      <w:marLeft w:val="0"/>
      <w:marRight w:val="0"/>
      <w:marTop w:val="0"/>
      <w:marBottom w:val="0"/>
      <w:divBdr>
        <w:top w:val="none" w:sz="0" w:space="0" w:color="auto"/>
        <w:left w:val="none" w:sz="0" w:space="0" w:color="auto"/>
        <w:bottom w:val="none" w:sz="0" w:space="0" w:color="auto"/>
        <w:right w:val="none" w:sz="0" w:space="0" w:color="auto"/>
      </w:divBdr>
    </w:div>
    <w:div w:id="556741684">
      <w:bodyDiv w:val="1"/>
      <w:marLeft w:val="0"/>
      <w:marRight w:val="0"/>
      <w:marTop w:val="0"/>
      <w:marBottom w:val="0"/>
      <w:divBdr>
        <w:top w:val="none" w:sz="0" w:space="0" w:color="auto"/>
        <w:left w:val="none" w:sz="0" w:space="0" w:color="auto"/>
        <w:bottom w:val="none" w:sz="0" w:space="0" w:color="auto"/>
        <w:right w:val="none" w:sz="0" w:space="0" w:color="auto"/>
      </w:divBdr>
    </w:div>
    <w:div w:id="672293942">
      <w:bodyDiv w:val="1"/>
      <w:marLeft w:val="0"/>
      <w:marRight w:val="0"/>
      <w:marTop w:val="0"/>
      <w:marBottom w:val="0"/>
      <w:divBdr>
        <w:top w:val="none" w:sz="0" w:space="0" w:color="auto"/>
        <w:left w:val="none" w:sz="0" w:space="0" w:color="auto"/>
        <w:bottom w:val="none" w:sz="0" w:space="0" w:color="auto"/>
        <w:right w:val="none" w:sz="0" w:space="0" w:color="auto"/>
      </w:divBdr>
    </w:div>
    <w:div w:id="681320113">
      <w:bodyDiv w:val="1"/>
      <w:marLeft w:val="0"/>
      <w:marRight w:val="0"/>
      <w:marTop w:val="0"/>
      <w:marBottom w:val="0"/>
      <w:divBdr>
        <w:top w:val="none" w:sz="0" w:space="0" w:color="auto"/>
        <w:left w:val="none" w:sz="0" w:space="0" w:color="auto"/>
        <w:bottom w:val="none" w:sz="0" w:space="0" w:color="auto"/>
        <w:right w:val="none" w:sz="0" w:space="0" w:color="auto"/>
      </w:divBdr>
    </w:div>
    <w:div w:id="685641677">
      <w:bodyDiv w:val="1"/>
      <w:marLeft w:val="0"/>
      <w:marRight w:val="0"/>
      <w:marTop w:val="0"/>
      <w:marBottom w:val="0"/>
      <w:divBdr>
        <w:top w:val="none" w:sz="0" w:space="0" w:color="auto"/>
        <w:left w:val="none" w:sz="0" w:space="0" w:color="auto"/>
        <w:bottom w:val="none" w:sz="0" w:space="0" w:color="auto"/>
        <w:right w:val="none" w:sz="0" w:space="0" w:color="auto"/>
      </w:divBdr>
    </w:div>
    <w:div w:id="739639697">
      <w:marLeft w:val="0"/>
      <w:marRight w:val="0"/>
      <w:marTop w:val="0"/>
      <w:marBottom w:val="0"/>
      <w:divBdr>
        <w:top w:val="none" w:sz="0" w:space="0" w:color="auto"/>
        <w:left w:val="none" w:sz="0" w:space="0" w:color="auto"/>
        <w:bottom w:val="none" w:sz="0" w:space="0" w:color="auto"/>
        <w:right w:val="none" w:sz="0" w:space="0" w:color="auto"/>
      </w:divBdr>
    </w:div>
    <w:div w:id="866718096">
      <w:bodyDiv w:val="1"/>
      <w:marLeft w:val="0"/>
      <w:marRight w:val="0"/>
      <w:marTop w:val="0"/>
      <w:marBottom w:val="0"/>
      <w:divBdr>
        <w:top w:val="none" w:sz="0" w:space="0" w:color="auto"/>
        <w:left w:val="none" w:sz="0" w:space="0" w:color="auto"/>
        <w:bottom w:val="none" w:sz="0" w:space="0" w:color="auto"/>
        <w:right w:val="none" w:sz="0" w:space="0" w:color="auto"/>
      </w:divBdr>
    </w:div>
    <w:div w:id="898633095">
      <w:bodyDiv w:val="1"/>
      <w:marLeft w:val="0"/>
      <w:marRight w:val="0"/>
      <w:marTop w:val="0"/>
      <w:marBottom w:val="0"/>
      <w:divBdr>
        <w:top w:val="none" w:sz="0" w:space="0" w:color="auto"/>
        <w:left w:val="none" w:sz="0" w:space="0" w:color="auto"/>
        <w:bottom w:val="none" w:sz="0" w:space="0" w:color="auto"/>
        <w:right w:val="none" w:sz="0" w:space="0" w:color="auto"/>
      </w:divBdr>
    </w:div>
    <w:div w:id="904342611">
      <w:bodyDiv w:val="1"/>
      <w:marLeft w:val="0"/>
      <w:marRight w:val="0"/>
      <w:marTop w:val="0"/>
      <w:marBottom w:val="0"/>
      <w:divBdr>
        <w:top w:val="none" w:sz="0" w:space="0" w:color="auto"/>
        <w:left w:val="none" w:sz="0" w:space="0" w:color="auto"/>
        <w:bottom w:val="none" w:sz="0" w:space="0" w:color="auto"/>
        <w:right w:val="none" w:sz="0" w:space="0" w:color="auto"/>
      </w:divBdr>
    </w:div>
    <w:div w:id="908927337">
      <w:bodyDiv w:val="1"/>
      <w:marLeft w:val="0"/>
      <w:marRight w:val="0"/>
      <w:marTop w:val="0"/>
      <w:marBottom w:val="0"/>
      <w:divBdr>
        <w:top w:val="none" w:sz="0" w:space="0" w:color="auto"/>
        <w:left w:val="none" w:sz="0" w:space="0" w:color="auto"/>
        <w:bottom w:val="none" w:sz="0" w:space="0" w:color="auto"/>
        <w:right w:val="none" w:sz="0" w:space="0" w:color="auto"/>
      </w:divBdr>
    </w:div>
    <w:div w:id="1505122182">
      <w:bodyDiv w:val="1"/>
      <w:marLeft w:val="0"/>
      <w:marRight w:val="0"/>
      <w:marTop w:val="0"/>
      <w:marBottom w:val="0"/>
      <w:divBdr>
        <w:top w:val="none" w:sz="0" w:space="0" w:color="auto"/>
        <w:left w:val="none" w:sz="0" w:space="0" w:color="auto"/>
        <w:bottom w:val="none" w:sz="0" w:space="0" w:color="auto"/>
        <w:right w:val="none" w:sz="0" w:space="0" w:color="auto"/>
      </w:divBdr>
    </w:div>
    <w:div w:id="1647587326">
      <w:bodyDiv w:val="1"/>
      <w:marLeft w:val="0"/>
      <w:marRight w:val="0"/>
      <w:marTop w:val="0"/>
      <w:marBottom w:val="0"/>
      <w:divBdr>
        <w:top w:val="none" w:sz="0" w:space="0" w:color="auto"/>
        <w:left w:val="none" w:sz="0" w:space="0" w:color="auto"/>
        <w:bottom w:val="none" w:sz="0" w:space="0" w:color="auto"/>
        <w:right w:val="none" w:sz="0" w:space="0" w:color="auto"/>
      </w:divBdr>
    </w:div>
    <w:div w:id="1724720535">
      <w:bodyDiv w:val="1"/>
      <w:marLeft w:val="0"/>
      <w:marRight w:val="0"/>
      <w:marTop w:val="0"/>
      <w:marBottom w:val="0"/>
      <w:divBdr>
        <w:top w:val="none" w:sz="0" w:space="0" w:color="auto"/>
        <w:left w:val="none" w:sz="0" w:space="0" w:color="auto"/>
        <w:bottom w:val="none" w:sz="0" w:space="0" w:color="auto"/>
        <w:right w:val="none" w:sz="0" w:space="0" w:color="auto"/>
      </w:divBdr>
    </w:div>
    <w:div w:id="1747338584">
      <w:bodyDiv w:val="1"/>
      <w:marLeft w:val="0"/>
      <w:marRight w:val="0"/>
      <w:marTop w:val="0"/>
      <w:marBottom w:val="0"/>
      <w:divBdr>
        <w:top w:val="none" w:sz="0" w:space="0" w:color="auto"/>
        <w:left w:val="none" w:sz="0" w:space="0" w:color="auto"/>
        <w:bottom w:val="none" w:sz="0" w:space="0" w:color="auto"/>
        <w:right w:val="none" w:sz="0" w:space="0" w:color="auto"/>
      </w:divBdr>
    </w:div>
    <w:div w:id="2134052888">
      <w:bodyDiv w:val="1"/>
      <w:marLeft w:val="0"/>
      <w:marRight w:val="0"/>
      <w:marTop w:val="0"/>
      <w:marBottom w:val="0"/>
      <w:divBdr>
        <w:top w:val="none" w:sz="0" w:space="0" w:color="auto"/>
        <w:left w:val="none" w:sz="0" w:space="0" w:color="auto"/>
        <w:bottom w:val="none" w:sz="0" w:space="0" w:color="auto"/>
        <w:right w:val="none" w:sz="0" w:space="0" w:color="auto"/>
      </w:divBdr>
      <w:divsChild>
        <w:div w:id="669911254">
          <w:marLeft w:val="0"/>
          <w:marRight w:val="0"/>
          <w:marTop w:val="0"/>
          <w:marBottom w:val="0"/>
          <w:divBdr>
            <w:top w:val="none" w:sz="0" w:space="0" w:color="auto"/>
            <w:left w:val="none" w:sz="0" w:space="0" w:color="auto"/>
            <w:bottom w:val="none" w:sz="0" w:space="0" w:color="auto"/>
            <w:right w:val="none" w:sz="0" w:space="0" w:color="auto"/>
          </w:divBdr>
          <w:divsChild>
            <w:div w:id="53699075">
              <w:marLeft w:val="0"/>
              <w:marRight w:val="0"/>
              <w:marTop w:val="0"/>
              <w:marBottom w:val="0"/>
              <w:divBdr>
                <w:top w:val="none" w:sz="0" w:space="0" w:color="auto"/>
                <w:left w:val="none" w:sz="0" w:space="0" w:color="auto"/>
                <w:bottom w:val="none" w:sz="0" w:space="0" w:color="auto"/>
                <w:right w:val="none" w:sz="0" w:space="0" w:color="auto"/>
              </w:divBdr>
              <w:divsChild>
                <w:div w:id="87873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C49F0-B5F8-4A7B-BD21-77259A319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1265</Words>
  <Characters>7214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2013-11-06T08:33:00Z</cp:lastPrinted>
  <dcterms:created xsi:type="dcterms:W3CDTF">2020-10-07T10:22:00Z</dcterms:created>
  <dcterms:modified xsi:type="dcterms:W3CDTF">2021-09-01T12:03:00Z</dcterms:modified>
</cp:coreProperties>
</file>